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Cs/>
          <w:color w:val="000000"/>
          <w:sz w:val="52"/>
        </w:rPr>
      </w:pPr>
      <w:r>
        <w:rPr>
          <w:rFonts w:hint="eastAsia" w:ascii="仿宋" w:hAnsi="仿宋" w:eastAsia="仿宋" w:cs="仿宋"/>
          <w:bCs/>
          <w:color w:val="000000"/>
          <w:sz w:val="52"/>
        </w:rPr>
      </w:r>
      <w:r/>
    </w:p>
    <w:p>
      <w:pPr>
        <w:jc w:val="center"/>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jc w:val="center"/>
        <w:rPr>
          <w:rFonts w:hint="eastAsia" w:ascii="仿宋" w:hAnsi="仿宋" w:eastAsia="仿宋" w:cs="仿宋"/>
          <w:b/>
          <w:bCs w:val="0"/>
          <w:color w:val="000000"/>
          <w:sz w:val="96"/>
          <w:szCs w:val="96"/>
        </w:rPr>
      </w:pPr>
      <w:r>
        <w:rPr>
          <w:rFonts w:hint="eastAsia" w:ascii="仿宋" w:hAnsi="仿宋" w:eastAsia="仿宋" w:cs="仿宋"/>
          <w:b/>
          <w:bCs w:val="0"/>
          <w:color w:val="000000"/>
          <w:sz w:val="96"/>
          <w:szCs w:val="96"/>
        </w:rPr>
        <w:t xml:space="preserve">询</w:t>
      </w:r>
      <w:r>
        <w:rPr>
          <w:rFonts w:hint="eastAsia" w:ascii="仿宋" w:hAnsi="仿宋" w:eastAsia="仿宋" w:cs="仿宋"/>
          <w:b/>
          <w:bCs w:val="0"/>
          <w:color w:val="000000"/>
          <w:sz w:val="96"/>
          <w:szCs w:val="96"/>
          <w:lang w:val="en-US" w:eastAsia="zh-CN"/>
        </w:rPr>
        <w:t xml:space="preserve"> </w:t>
      </w:r>
      <w:r>
        <w:rPr>
          <w:rFonts w:hint="eastAsia" w:ascii="仿宋" w:hAnsi="仿宋" w:eastAsia="仿宋" w:cs="仿宋"/>
          <w:b/>
          <w:bCs w:val="0"/>
          <w:color w:val="000000"/>
          <w:sz w:val="96"/>
          <w:szCs w:val="96"/>
        </w:rPr>
        <w:t xml:space="preserve">价</w:t>
      </w:r>
      <w:r>
        <w:rPr>
          <w:rFonts w:hint="eastAsia" w:ascii="仿宋" w:hAnsi="仿宋" w:eastAsia="仿宋" w:cs="仿宋"/>
          <w:b/>
          <w:bCs w:val="0"/>
          <w:color w:val="000000"/>
          <w:sz w:val="96"/>
          <w:szCs w:val="96"/>
          <w:lang w:val="en-US" w:eastAsia="zh-CN"/>
        </w:rPr>
        <w:t xml:space="preserve"> </w:t>
      </w:r>
      <w:r>
        <w:rPr>
          <w:rFonts w:hint="eastAsia" w:ascii="仿宋" w:hAnsi="仿宋" w:eastAsia="仿宋" w:cs="仿宋"/>
          <w:b/>
          <w:bCs w:val="0"/>
          <w:color w:val="000000"/>
          <w:sz w:val="96"/>
          <w:szCs w:val="96"/>
        </w:rPr>
        <w:t xml:space="preserve">文</w:t>
      </w:r>
      <w:r>
        <w:rPr>
          <w:rFonts w:hint="eastAsia" w:ascii="仿宋" w:hAnsi="仿宋" w:eastAsia="仿宋" w:cs="仿宋"/>
          <w:b/>
          <w:bCs w:val="0"/>
          <w:color w:val="000000"/>
          <w:sz w:val="96"/>
          <w:szCs w:val="96"/>
          <w:lang w:val="en-US" w:eastAsia="zh-CN"/>
        </w:rPr>
        <w:t xml:space="preserve"> </w:t>
      </w:r>
      <w:r>
        <w:rPr>
          <w:rFonts w:hint="eastAsia" w:ascii="仿宋" w:hAnsi="仿宋" w:eastAsia="仿宋" w:cs="仿宋"/>
          <w:b/>
          <w:bCs w:val="0"/>
          <w:color w:val="000000"/>
          <w:sz w:val="96"/>
          <w:szCs w:val="96"/>
        </w:rPr>
        <w:t xml:space="preserve">件</w:t>
      </w:r>
      <w:r/>
    </w:p>
    <w:p>
      <w:pPr>
        <w:pStyle w:val="729"/>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29"/>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29"/>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960"/>
        <w:spacing w:line="360" w:lineRule="auto"/>
        <w:rPr>
          <w:rFonts w:hint="eastAsia" w:ascii="仿宋" w:hAnsi="仿宋" w:eastAsia="仿宋" w:cs="仿宋"/>
          <w:color w:val="auto"/>
          <w:sz w:val="36"/>
          <w:szCs w:val="24"/>
        </w:rPr>
      </w:pPr>
      <w:r>
        <w:rPr>
          <w:rFonts w:hint="eastAsia" w:ascii="仿宋" w:hAnsi="仿宋" w:eastAsia="仿宋" w:cs="仿宋"/>
          <w:color w:val="auto"/>
          <w:sz w:val="36"/>
          <w:szCs w:val="21"/>
        </w:rPr>
        <w:t xml:space="preserve">项目名称</w:t>
      </w:r>
      <w:r>
        <w:rPr>
          <w:rFonts w:hint="eastAsia" w:ascii="仿宋" w:hAnsi="仿宋" w:eastAsia="仿宋" w:cs="仿宋"/>
          <w:color w:val="auto"/>
          <w:sz w:val="36"/>
          <w:szCs w:val="24"/>
        </w:rPr>
        <w:t xml:space="preserve">：</w:t>
      </w:r>
      <w:r>
        <w:rPr>
          <w:rFonts w:hint="eastAsia" w:ascii="仿宋" w:hAnsi="仿宋" w:eastAsia="仿宋" w:cs="仿宋"/>
          <w:color w:val="auto"/>
          <w:sz w:val="36"/>
          <w:szCs w:val="24"/>
          <w:lang w:eastAsia="zh-CN"/>
        </w:rPr>
        <w:t xml:space="preserve">南通市海门区正余镇人民政府采购双烈村蔬菜集散中心冷库设备项目</w:t>
      </w:r>
      <w:r/>
    </w:p>
    <w:p>
      <w:pPr>
        <w:pStyle w:val="886"/>
        <w:ind w:firstLine="960"/>
        <w:rPr>
          <w:rFonts w:hint="eastAsia" w:ascii="仿宋" w:hAnsi="仿宋" w:eastAsia="仿宋" w:cs="仿宋"/>
          <w:sz w:val="28"/>
          <w:szCs w:val="28"/>
          <w:lang w:val="en-US" w:eastAsia="zh-CN"/>
        </w:rPr>
      </w:pPr>
      <w:r>
        <w:rPr>
          <w:rFonts w:hint="eastAsia" w:ascii="仿宋" w:hAnsi="仿宋" w:eastAsia="仿宋" w:cs="仿宋"/>
          <w:color w:val="auto"/>
          <w:sz w:val="36"/>
          <w:szCs w:val="28"/>
          <w:lang w:eastAsia="zh-CN"/>
        </w:rPr>
        <w:t xml:space="preserve">项目编号</w:t>
      </w:r>
      <w:r>
        <w:rPr>
          <w:rFonts w:hint="eastAsia" w:ascii="仿宋" w:hAnsi="仿宋" w:eastAsia="仿宋" w:cs="仿宋"/>
          <w:color w:val="000000"/>
          <w:sz w:val="36"/>
          <w:szCs w:val="28"/>
          <w:lang w:eastAsia="zh-CN"/>
        </w:rPr>
        <w:t xml:space="preserve">：JSZC-320614-NTCJ-X2026-0011</w:t>
      </w:r>
      <w:r/>
    </w:p>
    <w:p>
      <w:pPr>
        <w:ind w:firstLine="2560"/>
        <w:spacing w:line="360" w:lineRule="auto"/>
        <w:rPr>
          <w:rFonts w:hint="eastAsia" w:ascii="仿宋" w:hAnsi="仿宋" w:eastAsia="仿宋" w:cs="仿宋"/>
          <w:color w:val="000000"/>
          <w:sz w:val="32"/>
        </w:rPr>
      </w:pPr>
      <w:r>
        <w:rPr>
          <w:rFonts w:hint="eastAsia" w:ascii="仿宋" w:hAnsi="仿宋" w:eastAsia="仿宋" w:cs="仿宋"/>
          <w:color w:val="000000"/>
          <w:sz w:val="32"/>
        </w:rPr>
      </w:r>
      <w:r/>
    </w:p>
    <w:p>
      <w:pPr>
        <w:pStyle w:val="729"/>
        <w:rPr>
          <w:rFonts w:hint="eastAsia" w:ascii="仿宋" w:hAnsi="仿宋" w:eastAsia="仿宋" w:cs="仿宋"/>
          <w:color w:val="000000"/>
          <w:sz w:val="32"/>
        </w:rPr>
      </w:pPr>
      <w:r>
        <w:rPr>
          <w:rFonts w:hint="eastAsia" w:ascii="仿宋" w:hAnsi="仿宋" w:eastAsia="仿宋" w:cs="仿宋"/>
          <w:color w:val="000000"/>
          <w:sz w:val="32"/>
        </w:rPr>
      </w:r>
      <w:r/>
    </w:p>
    <w:p>
      <w:pPr>
        <w:pStyle w:val="729"/>
        <w:rPr>
          <w:rFonts w:hint="eastAsia" w:ascii="仿宋" w:hAnsi="仿宋" w:eastAsia="仿宋" w:cs="仿宋"/>
          <w:color w:val="000000"/>
          <w:sz w:val="32"/>
        </w:rPr>
      </w:pPr>
      <w:r>
        <w:rPr>
          <w:rFonts w:hint="eastAsia" w:ascii="仿宋" w:hAnsi="仿宋" w:eastAsia="仿宋" w:cs="仿宋"/>
          <w:color w:val="000000"/>
          <w:sz w:val="32"/>
        </w:rPr>
      </w:r>
      <w:r/>
    </w:p>
    <w:p>
      <w:pPr>
        <w:pStyle w:val="729"/>
        <w:rPr>
          <w:rFonts w:hint="eastAsia" w:ascii="仿宋" w:hAnsi="仿宋" w:eastAsia="仿宋" w:cs="仿宋"/>
          <w:color w:val="000000"/>
          <w:sz w:val="32"/>
        </w:rPr>
      </w:pPr>
      <w:r>
        <w:rPr>
          <w:rFonts w:hint="eastAsia" w:ascii="仿宋" w:hAnsi="仿宋" w:eastAsia="仿宋" w:cs="仿宋"/>
          <w:color w:val="000000"/>
          <w:sz w:val="32"/>
        </w:rPr>
      </w:r>
      <w:r/>
    </w:p>
    <w:p>
      <w:pPr>
        <w:ind w:firstLine="2560"/>
        <w:spacing w:line="360" w:lineRule="auto"/>
        <w:rPr>
          <w:rFonts w:hint="eastAsia" w:ascii="仿宋" w:hAnsi="仿宋" w:eastAsia="仿宋" w:cs="仿宋"/>
          <w:color w:val="000000"/>
          <w:sz w:val="32"/>
        </w:rPr>
      </w:pPr>
      <w:r>
        <w:rPr>
          <w:rFonts w:hint="eastAsia" w:ascii="仿宋" w:hAnsi="仿宋" w:eastAsia="仿宋" w:cs="仿宋"/>
          <w:color w:val="000000"/>
          <w:sz w:val="32"/>
        </w:rPr>
      </w:r>
      <w:r/>
    </w:p>
    <w:p>
      <w:pPr>
        <w:jc w:val="center"/>
        <w:spacing w:line="360" w:lineRule="auto"/>
        <w:rPr>
          <w:rFonts w:hint="eastAsia" w:ascii="仿宋" w:hAnsi="仿宋" w:eastAsia="仿宋" w:cs="仿宋"/>
          <w:color w:val="000000"/>
          <w:sz w:val="36"/>
          <w:szCs w:val="21"/>
          <w:lang w:val="en-US" w:eastAsia="zh-CN"/>
        </w:rPr>
      </w:pPr>
      <w:r>
        <w:rPr>
          <w:rFonts w:hint="eastAsia" w:ascii="仿宋" w:hAnsi="仿宋" w:eastAsia="仿宋" w:cs="仿宋"/>
          <w:color w:val="000000"/>
          <w:sz w:val="36"/>
          <w:szCs w:val="21"/>
          <w:lang w:val="en-US" w:eastAsia="zh-CN"/>
        </w:rPr>
        <w:t xml:space="preserve">南通城建工程项目管理有限公司</w:t>
      </w:r>
      <w:r/>
    </w:p>
    <w:p>
      <w:pPr>
        <w:jc w:val="center"/>
        <w:spacing w:line="360" w:lineRule="auto"/>
        <w:rPr>
          <w:rFonts w:hint="eastAsia" w:ascii="仿宋" w:hAnsi="仿宋" w:eastAsia="仿宋" w:cs="仿宋"/>
        </w:rPr>
      </w:pPr>
      <w:r>
        <w:rPr>
          <w:rFonts w:hint="eastAsia" w:ascii="仿宋" w:hAnsi="仿宋" w:eastAsia="仿宋" w:cs="仿宋"/>
          <w:color w:val="000000"/>
          <w:sz w:val="36"/>
          <w:szCs w:val="21"/>
        </w:rPr>
        <w:t xml:space="preserve">202</w:t>
      </w:r>
      <w:r>
        <w:rPr>
          <w:rFonts w:hint="eastAsia" w:ascii="仿宋" w:hAnsi="仿宋" w:eastAsia="仿宋" w:cs="仿宋"/>
          <w:color w:val="000000"/>
          <w:sz w:val="36"/>
          <w:szCs w:val="21"/>
          <w:lang w:val="en-US" w:eastAsia="zh-CN"/>
        </w:rPr>
        <w:t xml:space="preserve">6</w:t>
      </w:r>
      <w:r>
        <w:rPr>
          <w:rFonts w:hint="eastAsia" w:ascii="仿宋" w:hAnsi="仿宋" w:eastAsia="仿宋" w:cs="仿宋"/>
          <w:color w:val="000000"/>
          <w:sz w:val="36"/>
          <w:szCs w:val="21"/>
        </w:rPr>
        <w:t xml:space="preserve">年</w:t>
      </w:r>
      <w:r>
        <w:rPr>
          <w:rFonts w:hint="eastAsia" w:ascii="仿宋" w:hAnsi="仿宋" w:eastAsia="仿宋" w:cs="仿宋"/>
          <w:color w:val="000000"/>
          <w:sz w:val="36"/>
          <w:szCs w:val="21"/>
          <w:lang w:val="en-US" w:eastAsia="zh-CN"/>
        </w:rPr>
        <w:t xml:space="preserve">07</w:t>
      </w:r>
      <w:r>
        <w:rPr>
          <w:rFonts w:hint="eastAsia" w:ascii="仿宋" w:hAnsi="仿宋" w:eastAsia="仿宋" w:cs="仿宋"/>
          <w:color w:val="000000"/>
          <w:sz w:val="36"/>
          <w:szCs w:val="21"/>
        </w:rPr>
        <w:t xml:space="preserve">月</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Style w:val="898"/>
          <w:rFonts w:hint="eastAsia" w:ascii="仿宋" w:hAnsi="仿宋" w:eastAsia="仿宋" w:cs="仿宋"/>
          <w:bCs/>
          <w:color w:val="000000"/>
          <w:sz w:val="48"/>
        </w:rPr>
      </w:pPr>
      <w:r>
        <w:rPr>
          <w:rStyle w:val="898"/>
          <w:rFonts w:hint="eastAsia" w:ascii="仿宋" w:hAnsi="仿宋" w:eastAsia="仿宋" w:cs="仿宋"/>
          <w:bCs/>
          <w:color w:val="000000"/>
          <w:sz w:val="48"/>
        </w:rPr>
        <w:br w:type="page" w:clear="all"/>
      </w:r>
      <w:r/>
    </w:p>
    <w:p>
      <w:pPr>
        <w:jc w:val="center"/>
        <w:rPr>
          <w:rStyle w:val="898"/>
          <w:rFonts w:hint="eastAsia" w:ascii="仿宋" w:hAnsi="仿宋" w:eastAsia="仿宋" w:cs="仿宋"/>
          <w:bCs/>
          <w:color w:val="000000"/>
          <w:sz w:val="48"/>
        </w:rPr>
      </w:pPr>
      <w:r>
        <w:rPr>
          <w:rStyle w:val="898"/>
          <w:rFonts w:hint="eastAsia" w:ascii="仿宋" w:hAnsi="仿宋" w:eastAsia="仿宋" w:cs="仿宋"/>
          <w:bCs/>
          <w:color w:val="000000"/>
          <w:sz w:val="48"/>
        </w:rPr>
        <w:t xml:space="preserve">目     录</w:t>
      </w:r>
      <w:r/>
    </w:p>
    <w:p>
      <w:pPr>
        <w:jc w:val="center"/>
        <w:rPr>
          <w:rFonts w:hint="eastAsia" w:ascii="仿宋" w:hAnsi="仿宋" w:eastAsia="仿宋" w:cs="仿宋"/>
          <w:bCs/>
          <w:color w:val="000000"/>
          <w:sz w:val="30"/>
        </w:rPr>
      </w:pPr>
      <w:r>
        <w:rPr>
          <w:rFonts w:hint="eastAsia" w:ascii="仿宋" w:hAnsi="仿宋" w:eastAsia="仿宋" w:cs="仿宋"/>
          <w:bCs/>
          <w:color w:val="000000"/>
          <w:sz w:val="30"/>
        </w:rPr>
      </w:r>
      <w:r/>
    </w:p>
    <w:p>
      <w:pPr>
        <w:jc w:val="center"/>
        <w:rPr>
          <w:rFonts w:hint="eastAsia" w:ascii="仿宋" w:hAnsi="仿宋" w:eastAsia="仿宋" w:cs="仿宋"/>
          <w:bCs/>
          <w:color w:val="000000"/>
          <w:sz w:val="30"/>
        </w:rPr>
      </w:pPr>
      <w:r>
        <w:rPr>
          <w:rFonts w:hint="eastAsia" w:ascii="仿宋" w:hAnsi="仿宋" w:eastAsia="仿宋" w:cs="仿宋"/>
          <w:bCs/>
          <w:color w:val="000000"/>
          <w:sz w:val="30"/>
        </w:rPr>
      </w:r>
      <w:r/>
    </w:p>
    <w:p>
      <w:pPr>
        <w:numPr>
          <w:ilvl w:val="0"/>
          <w:numId w:val="0"/>
        </w:numPr>
        <w:ind w:firstLine="537"/>
        <w:spacing w:line="360" w:lineRule="auto"/>
        <w:rPr>
          <w:rFonts w:hint="eastAsia"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shd w:val="clear" w:color="auto" w:fill="auto"/>
          <w:lang w:val="en-US" w:eastAsia="zh-CN" w:bidi="ar-SA"/>
        </w:rPr>
        <w:t xml:space="preserve">第一章  </w:t>
      </w:r>
      <w:r>
        <w:rPr>
          <w:rFonts w:hint="eastAsia" w:ascii="仿宋" w:hAnsi="仿宋" w:eastAsia="仿宋" w:cs="仿宋"/>
          <w:b w:val="0"/>
          <w:bCs w:val="0"/>
          <w:color w:val="000000"/>
          <w:sz w:val="32"/>
          <w:szCs w:val="32"/>
          <w:highlight w:val="none"/>
          <w:shd w:val="clear" w:color="auto" w:fill="auto"/>
          <w:lang w:val="en-US" w:eastAsia="zh-CN"/>
        </w:rPr>
        <w:t xml:space="preserve">投标邀请</w:t>
      </w:r>
      <w:r/>
    </w:p>
    <w:p>
      <w:pPr>
        <w:numPr>
          <w:ilvl w:val="0"/>
          <w:numId w:val="0"/>
        </w:numPr>
        <w:ind w:left="0" w:firstLine="537"/>
        <w:spacing w:line="360" w:lineRule="auto"/>
        <w:rPr>
          <w:rFonts w:hint="eastAsia"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shd w:val="clear" w:color="auto" w:fill="auto"/>
          <w:lang w:val="en-US" w:eastAsia="zh-CN" w:bidi="ar-SA"/>
        </w:rPr>
        <w:t xml:space="preserve">第二章  </w:t>
      </w:r>
      <w:r>
        <w:rPr>
          <w:rFonts w:hint="eastAsia" w:ascii="仿宋" w:hAnsi="仿宋" w:eastAsia="仿宋" w:cs="仿宋"/>
          <w:b w:val="0"/>
          <w:bCs w:val="0"/>
          <w:color w:val="000000"/>
          <w:sz w:val="32"/>
          <w:szCs w:val="32"/>
          <w:highlight w:val="none"/>
          <w:shd w:val="clear" w:color="auto" w:fill="auto"/>
          <w:lang w:val="en-US" w:eastAsia="zh-CN"/>
        </w:rPr>
        <w:t xml:space="preserve">供应商须知</w:t>
      </w:r>
      <w:r/>
    </w:p>
    <w:p>
      <w:pPr>
        <w:numPr>
          <w:ilvl w:val="0"/>
          <w:numId w:val="0"/>
        </w:numPr>
        <w:ind w:left="0" w:firstLine="537"/>
        <w:spacing w:line="360" w:lineRule="auto"/>
        <w:rPr>
          <w:rFonts w:hint="eastAsia"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shd w:val="clear" w:color="auto" w:fill="auto"/>
          <w:lang w:val="en-US" w:eastAsia="zh-CN" w:bidi="ar-SA"/>
        </w:rPr>
        <w:t xml:space="preserve">第三章  </w:t>
      </w:r>
      <w:r>
        <w:rPr>
          <w:rFonts w:hint="eastAsia" w:ascii="仿宋" w:hAnsi="仿宋" w:eastAsia="仿宋" w:cs="仿宋"/>
          <w:b w:val="0"/>
          <w:bCs w:val="0"/>
          <w:color w:val="000000"/>
          <w:sz w:val="32"/>
          <w:szCs w:val="32"/>
          <w:highlight w:val="none"/>
          <w:shd w:val="clear" w:color="auto" w:fill="auto"/>
          <w:lang w:val="en-US" w:eastAsia="zh-CN"/>
        </w:rPr>
        <w:t xml:space="preserve">合同文本（格式）</w:t>
      </w:r>
      <w:r/>
    </w:p>
    <w:p>
      <w:pPr>
        <w:numPr>
          <w:ilvl w:val="0"/>
          <w:numId w:val="0"/>
        </w:numPr>
        <w:ind w:left="0" w:firstLine="537"/>
        <w:spacing w:line="360" w:lineRule="auto"/>
        <w:rPr>
          <w:rFonts w:hint="eastAsia"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shd w:val="clear" w:color="auto" w:fill="auto"/>
          <w:lang w:val="en-US" w:eastAsia="zh-CN" w:bidi="ar-SA"/>
        </w:rPr>
        <w:t xml:space="preserve">第四章  </w:t>
      </w:r>
      <w:r>
        <w:rPr>
          <w:rFonts w:hint="eastAsia" w:ascii="仿宋" w:hAnsi="仿宋" w:eastAsia="仿宋" w:cs="仿宋"/>
          <w:b w:val="0"/>
          <w:bCs w:val="0"/>
          <w:color w:val="000000"/>
          <w:sz w:val="32"/>
          <w:szCs w:val="32"/>
          <w:highlight w:val="none"/>
          <w:shd w:val="clear" w:color="auto" w:fill="auto"/>
          <w:lang w:val="en-US" w:eastAsia="zh-CN"/>
        </w:rPr>
        <w:t xml:space="preserve">项目需求</w:t>
      </w:r>
      <w:r/>
    </w:p>
    <w:p>
      <w:pPr>
        <w:numPr>
          <w:ilvl w:val="0"/>
          <w:numId w:val="0"/>
        </w:numPr>
        <w:ind w:left="0" w:firstLine="537"/>
        <w:spacing w:line="360" w:lineRule="auto"/>
        <w:rPr>
          <w:rFonts w:hint="eastAsia"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shd w:val="clear" w:color="auto" w:fill="auto"/>
          <w:lang w:val="en-US" w:eastAsia="zh-CN" w:bidi="ar-SA"/>
        </w:rPr>
        <w:t xml:space="preserve">第五章  </w:t>
      </w:r>
      <w:r>
        <w:rPr>
          <w:rFonts w:hint="eastAsia" w:ascii="仿宋" w:hAnsi="仿宋" w:eastAsia="仿宋" w:cs="仿宋"/>
          <w:b w:val="0"/>
          <w:bCs w:val="0"/>
          <w:color w:val="000000"/>
          <w:sz w:val="32"/>
          <w:szCs w:val="32"/>
          <w:highlight w:val="none"/>
          <w:shd w:val="clear" w:color="auto" w:fill="auto"/>
          <w:lang w:val="en-US" w:eastAsia="zh-CN"/>
        </w:rPr>
        <w:t xml:space="preserve">响应文件（格式）</w:t>
      </w:r>
      <w:r/>
    </w:p>
    <w:p>
      <w:pPr>
        <w:ind w:firstLine="537"/>
        <w:spacing w:line="360" w:lineRule="auto"/>
        <w:rPr>
          <w:rFonts w:hint="eastAsia" w:ascii="仿宋" w:hAnsi="仿宋" w:eastAsia="仿宋" w:cs="仿宋"/>
          <w:color w:val="000000"/>
          <w:sz w:val="30"/>
        </w:rPr>
      </w:pPr>
      <w:r>
        <w:rPr>
          <w:rFonts w:hint="eastAsia" w:ascii="仿宋" w:hAnsi="仿宋" w:eastAsia="仿宋" w:cs="仿宋"/>
          <w:color w:val="000000"/>
          <w:sz w:val="30"/>
        </w:rPr>
      </w:r>
      <w:r/>
    </w:p>
    <w:p>
      <w:pPr>
        <w:jc w:val="center"/>
        <w:rPr>
          <w:rFonts w:hint="eastAsia" w:ascii="仿宋" w:hAnsi="仿宋" w:eastAsia="仿宋" w:cs="仿宋"/>
          <w:color w:val="000000"/>
          <w:sz w:val="28"/>
        </w:rPr>
        <w:outlineLvl w:val="0"/>
      </w:pPr>
      <w:r/>
      <w:bookmarkStart w:id="0" w:name="_Toc8717"/>
      <w:r/>
      <w:bookmarkStart w:id="1" w:name="_Toc30211"/>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28"/>
        </w:rPr>
        <w:outlineLvl w:val="0"/>
      </w:pPr>
      <w:r>
        <w:rPr>
          <w:rFonts w:hint="eastAsia" w:ascii="仿宋" w:hAnsi="仿宋" w:eastAsia="仿宋" w:cs="仿宋"/>
          <w:color w:val="000000"/>
          <w:sz w:val="28"/>
        </w:rPr>
      </w:r>
      <w:r/>
    </w:p>
    <w:p>
      <w:pPr>
        <w:pStyle w:val="883"/>
        <w:rPr>
          <w:rFonts w:hint="eastAsia" w:ascii="仿宋" w:hAnsi="仿宋" w:eastAsia="仿宋" w:cs="仿宋"/>
          <w:color w:val="000000"/>
          <w:sz w:val="28"/>
        </w:rPr>
      </w:pPr>
      <w:r>
        <w:rPr>
          <w:rFonts w:hint="eastAsia" w:ascii="仿宋" w:hAnsi="仿宋" w:eastAsia="仿宋" w:cs="仿宋"/>
          <w:color w:val="000000"/>
          <w:sz w:val="28"/>
        </w:rPr>
      </w:r>
      <w:r/>
    </w:p>
    <w:p>
      <w:pPr>
        <w:rPr>
          <w:rFonts w:hint="eastAsia" w:ascii="仿宋" w:hAnsi="仿宋" w:eastAsia="仿宋" w:cs="仿宋"/>
          <w:color w:val="000000"/>
          <w:sz w:val="28"/>
        </w:rPr>
        <w:outlineLvl w:val="0"/>
      </w:pPr>
      <w:r>
        <w:rPr>
          <w:rFonts w:hint="eastAsia" w:ascii="仿宋" w:hAnsi="仿宋" w:eastAsia="仿宋" w:cs="仿宋"/>
          <w:color w:val="000000"/>
          <w:sz w:val="28"/>
        </w:rPr>
      </w:r>
      <w:r/>
    </w:p>
    <w:p>
      <w:pPr>
        <w:jc w:val="center"/>
        <w:rPr>
          <w:rFonts w:hint="eastAsia" w:ascii="仿宋" w:hAnsi="仿宋" w:eastAsia="仿宋" w:cs="仿宋"/>
          <w:color w:val="000000"/>
          <w:sz w:val="4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44"/>
        </w:rPr>
        <w:br w:type="page" w:clear="all"/>
      </w:r>
      <w:r>
        <w:rPr>
          <w:rFonts w:hint="eastAsia" w:ascii="仿宋" w:hAnsi="仿宋" w:eastAsia="仿宋" w:cs="仿宋"/>
          <w:color w:val="000000"/>
          <w:sz w:val="44"/>
        </w:rPr>
        <w:t xml:space="preserve">第一章 </w:t>
      </w:r>
      <w:bookmarkEnd w:id="0"/>
      <w:r/>
      <w:bookmarkEnd w:id="1"/>
      <w:r>
        <w:rPr>
          <w:rFonts w:hint="eastAsia" w:ascii="仿宋" w:hAnsi="仿宋" w:eastAsia="仿宋" w:cs="仿宋"/>
          <w:color w:val="000000"/>
          <w:sz w:val="44"/>
        </w:rPr>
        <w:t xml:space="preserve">投标邀请</w:t>
      </w:r>
      <w:r/>
    </w:p>
    <w:tbl>
      <w:tblPr>
        <w:tblStyle w:val="699"/>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99"/>
      </w:tblGrid>
      <w:tr>
        <w:trPr/>
        <w:tc>
          <w:tcPr>
            <w:tcW w:w="9799" w:type="dxa"/>
            <w:vAlign w:val="center"/>
            <w:textDirection w:val="lrTb"/>
            <w:noWrap w:val="false"/>
          </w:tcPr>
          <w:p>
            <w:pPr>
              <w:pStyle w:val="893"/>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pBdr>
                <w:left w:val="none" w:color="000000" w:sz="0" w:space="0"/>
              </w:pBdr>
              <w:suppressLineNumbers w:val="0"/>
            </w:pPr>
            <w:r>
              <w:rPr>
                <w:rFonts w:hint="eastAsia" w:ascii="仿宋" w:hAnsi="仿宋" w:eastAsia="仿宋" w:cs="仿宋"/>
                <w:sz w:val="28"/>
                <w:szCs w:val="28"/>
                <w:shd w:val="clear" w:color="auto" w:fill="auto"/>
              </w:rPr>
              <w:t xml:space="preserve">项目概况</w:t>
            </w:r>
            <w:r/>
          </w:p>
          <w:p>
            <w:pPr>
              <w:pStyle w:val="893"/>
              <w:ind w:firstLine="560"/>
              <w:keepLines w:val="0"/>
              <w:keepNext w:val="0"/>
              <w:pageBreakBefore w:val="0"/>
              <w:spacing w:before="0" w:beforeAutospacing="0" w:after="0" w:afterAutospacing="0" w:line="360" w:lineRule="auto"/>
              <w:widowControl w:val="off"/>
              <w:rPr>
                <w:rFonts w:hint="eastAsia" w:ascii="仿宋" w:hAnsi="仿宋" w:eastAsia="仿宋" w:cs="仿宋"/>
                <w:shd w:val="clear" w:color="auto" w:fill="auto"/>
              </w:rPr>
              <w:pBdr>
                <w:left w:val="none" w:color="000000" w:sz="0" w:space="0"/>
              </w:pBdr>
              <w:suppressLineNumbers w:val="0"/>
            </w:pPr>
            <w:r>
              <w:rPr>
                <w:rFonts w:hint="eastAsia" w:ascii="仿宋" w:hAnsi="仿宋" w:eastAsia="仿宋" w:cs="仿宋"/>
                <w:color w:val="auto"/>
                <w:sz w:val="28"/>
                <w:szCs w:val="28"/>
                <w:shd w:val="clear" w:color="auto" w:fill="auto"/>
                <w:lang w:val="en-US" w:eastAsia="zh-CN"/>
              </w:rPr>
              <w:t xml:space="preserve">南通市海门区正余镇人民政府采购双烈村蔬菜集散中心冷库设备项目JSZC-320614-NTCJ-X2026-0011 采购</w:t>
            </w:r>
            <w:r>
              <w:rPr>
                <w:rFonts w:hint="eastAsia" w:ascii="仿宋" w:hAnsi="仿宋" w:eastAsia="仿宋" w:cs="仿宋"/>
                <w:color w:val="auto"/>
                <w:sz w:val="28"/>
                <w:szCs w:val="28"/>
                <w:shd w:val="clear" w:color="auto" w:fill="auto"/>
              </w:rPr>
              <w:t xml:space="preserve">项目的潜在</w:t>
            </w:r>
            <w:r>
              <w:rPr>
                <w:rFonts w:hint="eastAsia" w:ascii="仿宋" w:hAnsi="仿宋" w:eastAsia="仿宋" w:cs="仿宋"/>
                <w:color w:val="auto"/>
                <w:sz w:val="28"/>
                <w:szCs w:val="28"/>
                <w:shd w:val="clear" w:color="auto" w:fill="auto"/>
                <w:lang w:val="en-US" w:eastAsia="zh-CN"/>
              </w:rPr>
              <w:t xml:space="preserve">供应商</w:t>
            </w:r>
            <w:r>
              <w:rPr>
                <w:rFonts w:hint="eastAsia" w:ascii="仿宋" w:hAnsi="仿宋" w:eastAsia="仿宋" w:cs="仿宋"/>
                <w:color w:val="auto"/>
                <w:sz w:val="28"/>
                <w:szCs w:val="28"/>
                <w:shd w:val="clear" w:color="auto" w:fill="auto"/>
              </w:rPr>
              <w:t xml:space="preserve">应在江苏政府采购网获取采购文件，并于202</w:t>
            </w:r>
            <w:r>
              <w:rPr>
                <w:rFonts w:hint="eastAsia" w:ascii="仿宋" w:hAnsi="仿宋" w:eastAsia="仿宋" w:cs="仿宋"/>
                <w:color w:val="auto"/>
                <w:sz w:val="28"/>
                <w:szCs w:val="28"/>
                <w:highlight w:val="none"/>
                <w:shd w:val="clear" w:color="auto" w:fill="auto"/>
                <w:lang w:val="en-US" w:eastAsia="zh-CN"/>
              </w:rPr>
              <w:t xml:space="preserve">6</w:t>
            </w: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val="en-US" w:eastAsia="zh-CN"/>
              </w:rPr>
              <w:t xml:space="preserve">07</w:t>
            </w: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val="en-US" w:eastAsia="zh-CN"/>
              </w:rPr>
              <w:t xml:space="preserve">14 </w:t>
            </w:r>
            <w:r>
              <w:rPr>
                <w:rFonts w:hint="eastAsia" w:ascii="仿宋" w:hAnsi="仿宋" w:eastAsia="仿宋" w:cs="仿宋"/>
                <w:color w:val="auto"/>
                <w:sz w:val="28"/>
                <w:szCs w:val="28"/>
                <w:shd w:val="clear" w:color="auto" w:fill="auto"/>
              </w:rPr>
              <w:t xml:space="preserve">09:00（北京时间）前递交响应文件。</w:t>
            </w:r>
            <w:r/>
          </w:p>
        </w:tc>
      </w:tr>
    </w:tbl>
    <w:p>
      <w:pPr>
        <w:pStyle w:val="882"/>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895"/>
          <w:rFonts w:hint="eastAsia" w:ascii="仿宋" w:hAnsi="仿宋" w:eastAsia="仿宋" w:cs="仿宋"/>
          <w:b/>
          <w:sz w:val="28"/>
          <w:szCs w:val="28"/>
          <w:shd w:val="clear" w:color="auto" w:fill="auto"/>
        </w:rPr>
        <w:t xml:space="preserve">一、项目基本情况</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z w:val="28"/>
          <w:szCs w:val="28"/>
          <w:shd w:val="clear" w:color="auto" w:fill="auto"/>
          <w:lang w:val="en-US" w:eastAsia="zh-CN"/>
        </w:rPr>
        <w:pBdr>
          <w:left w:val="none" w:color="000000" w:sz="0" w:space="0"/>
        </w:pBdr>
        <w:suppressLineNumbers w:val="0"/>
      </w:pPr>
      <w:r>
        <w:rPr>
          <w:rFonts w:hint="eastAsia" w:ascii="仿宋" w:hAnsi="仿宋" w:eastAsia="仿宋" w:cs="仿宋"/>
          <w:color w:val="000000"/>
          <w:sz w:val="28"/>
          <w:szCs w:val="28"/>
          <w:shd w:val="clear" w:color="auto" w:fill="auto"/>
        </w:rPr>
        <w:t xml:space="preserve">项</w:t>
      </w:r>
      <w:r>
        <w:rPr>
          <w:rFonts w:hint="eastAsia" w:ascii="仿宋" w:hAnsi="仿宋" w:eastAsia="仿宋" w:cs="仿宋"/>
          <w:color w:val="auto"/>
          <w:sz w:val="28"/>
          <w:szCs w:val="28"/>
          <w:shd w:val="clear" w:color="auto" w:fill="auto"/>
        </w:rPr>
        <w:t xml:space="preserve">目编号：JSZC-320614-NTCJ-X2026-0011</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hd w:val="clear" w:color="auto" w:fill="auto"/>
        </w:rPr>
        <w:pBdr>
          <w:left w:val="none" w:color="000000" w:sz="0" w:space="0"/>
        </w:pBdr>
        <w:suppressLineNumbers w:val="0"/>
      </w:pPr>
      <w:r>
        <w:rPr>
          <w:rFonts w:hint="eastAsia" w:ascii="仿宋" w:hAnsi="仿宋" w:eastAsia="仿宋" w:cs="仿宋"/>
          <w:color w:val="auto"/>
          <w:sz w:val="28"/>
          <w:szCs w:val="28"/>
          <w:shd w:val="clear" w:color="auto" w:fill="auto"/>
        </w:rPr>
        <w:t xml:space="preserve">项目名称：</w:t>
      </w:r>
      <w:r>
        <w:rPr>
          <w:rFonts w:hint="eastAsia" w:ascii="仿宋" w:hAnsi="仿宋" w:eastAsia="仿宋" w:cs="仿宋"/>
          <w:color w:val="auto"/>
          <w:sz w:val="28"/>
          <w:szCs w:val="28"/>
          <w:shd w:val="clear" w:color="auto" w:fill="auto"/>
          <w:lang w:val="en-US" w:eastAsia="zh-CN"/>
        </w:rPr>
        <w:t xml:space="preserve">南通市海门区正余镇人民政府采购双烈村蔬菜集散中心冷库设备项目</w:t>
      </w:r>
      <w:r>
        <w:rPr>
          <w:rFonts w:hint="eastAsia" w:ascii="仿宋" w:hAnsi="仿宋" w:eastAsia="仿宋" w:cs="仿宋"/>
          <w:color w:val="auto"/>
          <w:sz w:val="28"/>
          <w:szCs w:val="28"/>
          <w:shd w:val="clear" w:color="auto" w:fill="auto"/>
        </w:rPr>
        <w:t xml:space="preserve"> </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hd w:val="clear" w:color="auto" w:fill="auto"/>
        </w:rPr>
        <w:pBdr>
          <w:left w:val="none" w:color="000000" w:sz="0" w:space="0"/>
        </w:pBdr>
        <w:suppressLineNumbers w:val="0"/>
      </w:pPr>
      <w:r>
        <w:rPr>
          <w:rFonts w:hint="eastAsia" w:ascii="仿宋" w:hAnsi="仿宋" w:eastAsia="仿宋" w:cs="仿宋"/>
          <w:color w:val="auto"/>
          <w:sz w:val="28"/>
          <w:szCs w:val="28"/>
          <w:shd w:val="clear" w:color="auto" w:fill="auto"/>
        </w:rPr>
        <w:t xml:space="preserve">采购方式：询价 </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hd w:val="clear" w:color="auto" w:fill="auto"/>
        </w:rPr>
        <w:pBdr>
          <w:left w:val="none" w:color="000000" w:sz="0" w:space="0"/>
        </w:pBdr>
        <w:suppressLineNumbers w:val="0"/>
      </w:pPr>
      <w:r>
        <w:rPr>
          <w:rFonts w:hint="eastAsia" w:ascii="仿宋" w:hAnsi="仿宋" w:eastAsia="仿宋" w:cs="仿宋"/>
          <w:color w:val="auto"/>
          <w:sz w:val="28"/>
          <w:szCs w:val="28"/>
          <w:shd w:val="clear" w:color="auto" w:fill="auto"/>
        </w:rPr>
        <w:t xml:space="preserve">预算金额</w:t>
      </w:r>
      <w:r>
        <w:rPr>
          <w:rFonts w:hint="eastAsia" w:ascii="仿宋" w:hAnsi="仿宋" w:eastAsia="仿宋" w:cs="仿宋"/>
          <w:color w:val="auto"/>
          <w:sz w:val="28"/>
          <w:szCs w:val="28"/>
          <w:shd w:val="clear" w:color="auto" w:fill="auto"/>
          <w:lang w:val="en-US" w:eastAsia="zh-CN"/>
        </w:rPr>
        <w:t xml:space="preserve">：</w:t>
      </w:r>
      <w:r>
        <w:rPr>
          <w:rFonts w:hint="eastAsia" w:eastAsia="仿宋_GB2312"/>
          <w:sz w:val="28"/>
          <w:szCs w:val="28"/>
        </w:rPr>
        <w:t xml:space="preserve">144</w:t>
      </w:r>
      <w:r>
        <w:rPr>
          <w:rFonts w:hint="eastAsia" w:eastAsia="仿宋_GB2312"/>
          <w:sz w:val="28"/>
          <w:szCs w:val="28"/>
          <w:lang w:val="en-US" w:eastAsia="zh-CN"/>
        </w:rPr>
        <w:t xml:space="preserve">.</w:t>
      </w:r>
      <w:r>
        <w:rPr>
          <w:rFonts w:hint="eastAsia" w:eastAsia="仿宋_GB2312"/>
          <w:sz w:val="28"/>
          <w:szCs w:val="28"/>
        </w:rPr>
        <w:t xml:space="preserve">425</w:t>
      </w:r>
      <w:r>
        <w:rPr>
          <w:rFonts w:hint="eastAsia" w:ascii="仿宋" w:hAnsi="仿宋" w:eastAsia="仿宋" w:cs="仿宋"/>
          <w:color w:val="auto"/>
          <w:sz w:val="28"/>
          <w:szCs w:val="28"/>
          <w:shd w:val="clear" w:color="auto" w:fill="auto"/>
          <w:lang w:val="en-US" w:eastAsia="zh-CN"/>
        </w:rPr>
        <w:t xml:space="preserve">万元  </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hd w:val="clear" w:color="auto" w:fill="auto"/>
          <w:lang w:val="en-US" w:eastAsia="zh-CN"/>
        </w:rPr>
        <w:pBdr>
          <w:left w:val="none" w:color="000000" w:sz="0" w:space="0"/>
        </w:pBdr>
        <w:suppressLineNumbers w:val="0"/>
      </w:pPr>
      <w:r>
        <w:rPr>
          <w:rFonts w:hint="eastAsia" w:ascii="仿宋" w:hAnsi="仿宋" w:eastAsia="仿宋" w:cs="仿宋"/>
          <w:color w:val="auto"/>
          <w:sz w:val="28"/>
          <w:szCs w:val="28"/>
          <w:shd w:val="clear" w:color="auto" w:fill="auto"/>
        </w:rPr>
        <w:t xml:space="preserve">最高限价（如有）：</w:t>
      </w:r>
      <w:r>
        <w:rPr>
          <w:rFonts w:hint="eastAsia" w:eastAsia="仿宋_GB2312"/>
          <w:sz w:val="28"/>
          <w:szCs w:val="28"/>
        </w:rPr>
        <w:t xml:space="preserve">144</w:t>
      </w:r>
      <w:r>
        <w:rPr>
          <w:rFonts w:hint="eastAsia" w:eastAsia="仿宋_GB2312"/>
          <w:sz w:val="28"/>
          <w:szCs w:val="28"/>
          <w:lang w:val="en-US" w:eastAsia="zh-CN"/>
        </w:rPr>
        <w:t xml:space="preserve">.</w:t>
      </w:r>
      <w:r>
        <w:rPr>
          <w:rFonts w:hint="eastAsia" w:eastAsia="仿宋_GB2312"/>
          <w:sz w:val="28"/>
          <w:szCs w:val="28"/>
        </w:rPr>
        <w:t xml:space="preserve">425</w:t>
      </w:r>
      <w:r>
        <w:rPr>
          <w:rFonts w:hint="eastAsia" w:ascii="仿宋" w:hAnsi="仿宋" w:eastAsia="仿宋" w:cs="仿宋"/>
          <w:color w:val="auto"/>
          <w:sz w:val="28"/>
          <w:szCs w:val="28"/>
          <w:shd w:val="clear" w:color="auto" w:fill="auto"/>
          <w:lang w:val="en-US" w:eastAsia="zh-CN"/>
        </w:rPr>
        <w:t xml:space="preserve">万元。投标报价超过最高限价的为无效响应文件 </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lang w:eastAsia="zh-CN"/>
        </w:rPr>
        <w:pBdr>
          <w:left w:val="none" w:color="000000" w:sz="0" w:space="0"/>
        </w:pBdr>
        <w:suppressLineNumbers w:val="0"/>
      </w:pPr>
      <w:r>
        <w:rPr>
          <w:rFonts w:hint="eastAsia" w:ascii="仿宋" w:hAnsi="仿宋" w:eastAsia="仿宋" w:cs="仿宋"/>
          <w:sz w:val="28"/>
          <w:szCs w:val="28"/>
          <w:shd w:val="clear" w:color="auto" w:fill="auto"/>
        </w:rPr>
        <w:t xml:space="preserve">采购需求：详见本询价文件第四章</w:t>
      </w:r>
      <w:r>
        <w:rPr>
          <w:rFonts w:hint="eastAsia" w:ascii="仿宋" w:hAnsi="仿宋" w:eastAsia="仿宋" w:cs="仿宋"/>
          <w:sz w:val="28"/>
          <w:szCs w:val="28"/>
          <w:shd w:val="clear" w:color="auto" w:fill="auto"/>
          <w:lang w:val="en-US" w:eastAsia="zh-CN"/>
        </w:rPr>
        <w:t xml:space="preserve"> </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lang w:eastAsia="zh-CN"/>
        </w:rPr>
        <w:pBdr>
          <w:left w:val="none" w:color="000000" w:sz="0" w:space="0"/>
        </w:pBdr>
        <w:suppressLineNumbers w:val="0"/>
      </w:pPr>
      <w:r>
        <w:rPr>
          <w:rFonts w:hint="eastAsia" w:ascii="仿宋" w:hAnsi="仿宋" w:eastAsia="仿宋" w:cs="仿宋"/>
          <w:sz w:val="28"/>
          <w:szCs w:val="28"/>
          <w:shd w:val="clear" w:color="auto" w:fill="auto"/>
        </w:rPr>
        <w:t xml:space="preserve">合同履行期限：</w:t>
      </w:r>
      <w:r>
        <w:rPr>
          <w:rFonts w:hint="eastAsia" w:ascii="仿宋" w:hAnsi="仿宋" w:eastAsia="仿宋" w:cs="仿宋"/>
          <w:sz w:val="28"/>
          <w:szCs w:val="28"/>
          <w:shd w:val="clear" w:color="auto" w:fill="auto"/>
          <w:lang w:val="en-US" w:eastAsia="zh-CN"/>
        </w:rPr>
        <w:t xml:space="preserve">详见采购需求 </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pBdr>
          <w:left w:val="none" w:color="000000" w:sz="0" w:space="0"/>
        </w:pBdr>
        <w:suppressLineNumbers w:val="0"/>
      </w:pPr>
      <w:r>
        <w:rPr>
          <w:rFonts w:hint="eastAsia" w:ascii="仿宋" w:hAnsi="仿宋" w:eastAsia="仿宋" w:cs="仿宋"/>
          <w:color w:val="000000"/>
          <w:sz w:val="28"/>
          <w:szCs w:val="28"/>
          <w:shd w:val="clear" w:color="auto" w:fill="auto"/>
        </w:rPr>
        <w:t xml:space="preserve">本项目（是/否）接受联合体：否</w:t>
      </w:r>
      <w:r>
        <w:rPr>
          <w:rFonts w:hint="eastAsia" w:ascii="仿宋" w:hAnsi="仿宋" w:eastAsia="仿宋" w:cs="仿宋"/>
          <w:sz w:val="28"/>
          <w:szCs w:val="28"/>
          <w:shd w:val="clear" w:color="auto" w:fill="auto"/>
        </w:rPr>
        <w:t xml:space="preserve"> </w:t>
      </w:r>
      <w:r/>
    </w:p>
    <w:p>
      <w:pPr>
        <w:pStyle w:val="882"/>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895"/>
          <w:rFonts w:hint="eastAsia" w:ascii="仿宋" w:hAnsi="仿宋" w:eastAsia="仿宋" w:cs="仿宋"/>
          <w:b/>
          <w:sz w:val="28"/>
          <w:szCs w:val="28"/>
          <w:shd w:val="clear" w:color="auto" w:fill="auto"/>
        </w:rPr>
        <w:t xml:space="preserve">二、申请人的资格要求</w:t>
      </w:r>
      <w:r/>
    </w:p>
    <w:p>
      <w:pPr>
        <w:ind w:left="0" w:right="0" w:firstLine="560"/>
        <w:jc w:val="left"/>
        <w:keepLines w:val="0"/>
        <w:keepNext w:val="0"/>
        <w:pageBreakBefore w:val="0"/>
        <w:spacing w:beforeAutospacing="0" w:afterAutospacing="0" w:line="360" w:lineRule="auto"/>
        <w:widowControl/>
        <w:rPr>
          <w:rFonts w:hint="eastAsia" w:ascii="仿宋" w:hAnsi="仿宋" w:eastAsia="仿宋" w:cs="仿宋"/>
          <w:sz w:val="28"/>
          <w:szCs w:val="28"/>
          <w:shd w:val="clear" w:color="auto" w:fill="auto"/>
          <w:lang w:val="en-US" w:eastAsia="zh-CN" w:bidi="ar"/>
        </w:rPr>
        <w:pBdr>
          <w:left w:val="none" w:color="000000" w:sz="0" w:space="0"/>
        </w:pBdr>
        <w:suppressLineNumbers w:val="0"/>
      </w:pPr>
      <w:r>
        <w:rPr>
          <w:rFonts w:hint="eastAsia" w:ascii="仿宋" w:hAnsi="仿宋" w:eastAsia="仿宋" w:cs="仿宋"/>
          <w:sz w:val="28"/>
          <w:szCs w:val="28"/>
          <w:shd w:val="clear" w:color="auto" w:fill="auto"/>
          <w:lang w:val="en-US" w:eastAsia="zh-CN" w:bidi="ar"/>
        </w:rPr>
        <w:t xml:space="preserve">（一）满足《中华人民共和国政府采购法》第二十二条规定：</w:t>
      </w:r>
      <w:r/>
    </w:p>
    <w:p>
      <w:pPr>
        <w:ind w:left="0" w:right="0" w:firstLine="560"/>
        <w:jc w:val="left"/>
        <w:keepLines w:val="0"/>
        <w:keepNext w:val="0"/>
        <w:pageBreakBefore w:val="0"/>
        <w:spacing w:beforeAutospacing="0" w:afterAutospacing="0" w:line="360" w:lineRule="auto"/>
        <w:widowControl/>
        <w:rPr>
          <w:rFonts w:hint="eastAsia" w:ascii="仿宋" w:hAnsi="仿宋" w:eastAsia="仿宋" w:cs="仿宋"/>
          <w:sz w:val="28"/>
          <w:szCs w:val="28"/>
          <w:shd w:val="clear" w:color="auto" w:fill="auto"/>
          <w:lang w:val="en-US" w:eastAsia="zh-CN" w:bidi="ar"/>
        </w:rPr>
        <w:pBdr>
          <w:left w:val="none" w:color="000000" w:sz="0" w:space="0"/>
        </w:pBdr>
        <w:suppressLineNumbers w:val="0"/>
      </w:pPr>
      <w:r>
        <w:rPr>
          <w:rFonts w:hint="eastAsia" w:ascii="仿宋" w:hAnsi="仿宋" w:eastAsia="仿宋" w:cs="仿宋"/>
          <w:sz w:val="28"/>
          <w:szCs w:val="28"/>
          <w:shd w:val="clear" w:color="auto" w:fill="auto"/>
          <w:lang w:val="en-US" w:eastAsia="zh-CN" w:bidi="ar"/>
        </w:rPr>
        <w:t xml:space="preserve">1.投标人符合《政府采购法》第二十二条规定条件的声明函（格式见附件）；</w:t>
      </w:r>
      <w:r/>
    </w:p>
    <w:p>
      <w:pPr>
        <w:ind w:left="0" w:right="0" w:firstLine="560"/>
        <w:jc w:val="left"/>
        <w:keepLines w:val="0"/>
        <w:keepNext w:val="0"/>
        <w:pageBreakBefore w:val="0"/>
        <w:spacing w:beforeAutospacing="0" w:afterAutospacing="0" w:line="360" w:lineRule="auto"/>
        <w:widowControl/>
        <w:rPr>
          <w:rFonts w:hint="eastAsia" w:ascii="仿宋" w:hAnsi="仿宋" w:eastAsia="仿宋" w:cs="仿宋"/>
          <w:sz w:val="28"/>
          <w:szCs w:val="28"/>
          <w:shd w:val="clear" w:color="auto" w:fill="auto"/>
          <w:lang w:val="en-US" w:eastAsia="zh-CN" w:bidi="ar"/>
        </w:rPr>
        <w:pBdr>
          <w:left w:val="none" w:color="000000" w:sz="0" w:space="0"/>
        </w:pBdr>
        <w:suppressLineNumbers w:val="0"/>
      </w:pPr>
      <w:r>
        <w:rPr>
          <w:rFonts w:hint="eastAsia" w:ascii="仿宋" w:hAnsi="仿宋" w:eastAsia="仿宋" w:cs="仿宋"/>
          <w:sz w:val="28"/>
          <w:szCs w:val="28"/>
          <w:shd w:val="clear" w:color="auto" w:fill="auto"/>
          <w:lang w:val="en-US" w:eastAsia="zh-CN" w:bidi="ar"/>
        </w:rPr>
        <w:t xml:space="preserve">2.询价响应函（格式见附件） ；</w:t>
      </w:r>
      <w:r/>
    </w:p>
    <w:p>
      <w:pPr>
        <w:ind w:left="0" w:right="0" w:firstLine="560"/>
        <w:jc w:val="left"/>
        <w:keepLines w:val="0"/>
        <w:keepNext w:val="0"/>
        <w:pageBreakBefore w:val="0"/>
        <w:spacing w:beforeAutospacing="0" w:afterAutospacing="0" w:line="360" w:lineRule="auto"/>
        <w:widowControl/>
        <w:rPr>
          <w:rFonts w:hint="eastAsia" w:ascii="仿宋" w:hAnsi="仿宋" w:eastAsia="仿宋" w:cs="仿宋"/>
          <w:sz w:val="28"/>
          <w:szCs w:val="28"/>
          <w:shd w:val="clear" w:color="auto" w:fill="auto"/>
          <w:lang w:val="en-US" w:eastAsia="zh-CN" w:bidi="ar"/>
        </w:rPr>
        <w:pBdr>
          <w:left w:val="none" w:color="000000" w:sz="0" w:space="0"/>
        </w:pBdr>
        <w:suppressLineNumbers w:val="0"/>
      </w:pPr>
      <w:r>
        <w:rPr>
          <w:rFonts w:hint="eastAsia" w:ascii="仿宋" w:hAnsi="仿宋" w:eastAsia="仿宋" w:cs="仿宋"/>
          <w:sz w:val="28"/>
          <w:szCs w:val="28"/>
          <w:shd w:val="clear" w:color="auto" w:fill="auto"/>
          <w:lang w:val="en-US" w:eastAsia="zh-CN" w:bidi="ar"/>
        </w:rPr>
        <w:t xml:space="preserve">3.法人授权委托书（格式见附件）；</w:t>
      </w:r>
      <w:r/>
    </w:p>
    <w:p>
      <w:pPr>
        <w:ind w:left="0" w:right="0" w:firstLine="560"/>
        <w:jc w:val="left"/>
        <w:keepLines w:val="0"/>
        <w:keepNext w:val="0"/>
        <w:pageBreakBefore w:val="0"/>
        <w:spacing w:beforeAutospacing="0" w:afterAutospacing="0" w:line="360" w:lineRule="auto"/>
        <w:widowControl/>
        <w:rPr>
          <w:rFonts w:hint="eastAsia" w:ascii="仿宋" w:hAnsi="仿宋" w:eastAsia="仿宋" w:cs="仿宋"/>
          <w:b w:val="0"/>
          <w:bCs w:val="0"/>
          <w:sz w:val="28"/>
          <w:szCs w:val="28"/>
          <w:shd w:val="clear" w:color="auto" w:fill="auto"/>
        </w:rPr>
        <w:pBdr>
          <w:left w:val="none" w:color="000000" w:sz="0" w:space="0"/>
        </w:pBdr>
        <w:suppressLineNumbers w:val="0"/>
      </w:pPr>
      <w:r>
        <w:rPr>
          <w:rFonts w:hint="eastAsia" w:ascii="仿宋" w:hAnsi="仿宋" w:eastAsia="仿宋" w:cs="仿宋"/>
          <w:sz w:val="28"/>
          <w:szCs w:val="28"/>
          <w:shd w:val="clear" w:color="auto" w:fill="auto"/>
          <w:lang w:val="en-US" w:eastAsia="zh-CN" w:bidi="ar"/>
        </w:rPr>
        <w:t xml:space="preserve">4.在“信用中国”网站（www.creditchina.gov.cn）查询，不存在被列入失信被执</w:t>
      </w:r>
      <w:r>
        <w:rPr>
          <w:rFonts w:hint="eastAsia" w:ascii="仿宋" w:hAnsi="仿宋" w:eastAsia="仿宋" w:cs="仿宋"/>
          <w:color w:val="auto"/>
          <w:sz w:val="28"/>
          <w:szCs w:val="28"/>
          <w:lang w:val="en-US" w:eastAsia="zh-CN"/>
        </w:rPr>
        <w:t xml:space="preserve">行人、重大税收违法案件当事人名单、政府采购严重违法失信行为记录名单及其他不符合《中华人民共和国政府采购法》第二十二条规定条件的信用记录。</w:t>
      </w:r>
      <w:r>
        <w:rPr>
          <w:rFonts w:hint="eastAsia" w:ascii="仿宋" w:hAnsi="仿宋" w:eastAsia="仿宋" w:cs="仿宋"/>
          <w:b w:val="0"/>
          <w:bCs w:val="0"/>
          <w:sz w:val="28"/>
          <w:szCs w:val="28"/>
          <w:shd w:val="clear" w:color="auto" w:fill="auto"/>
        </w:rPr>
        <w:t xml:space="preserve">（</w:t>
      </w:r>
      <w:r>
        <w:rPr>
          <w:rFonts w:hint="eastAsia" w:ascii="仿宋" w:hAnsi="仿宋" w:eastAsia="仿宋" w:cs="仿宋"/>
          <w:b w:val="0"/>
          <w:bCs w:val="0"/>
          <w:sz w:val="28"/>
          <w:szCs w:val="28"/>
          <w:shd w:val="clear" w:color="auto" w:fill="auto"/>
          <w:lang w:val="en-US" w:eastAsia="zh-CN"/>
        </w:rPr>
        <w:t xml:space="preserve">响应</w:t>
      </w:r>
      <w:r>
        <w:rPr>
          <w:rFonts w:hint="eastAsia" w:ascii="仿宋" w:hAnsi="仿宋" w:eastAsia="仿宋" w:cs="仿宋"/>
          <w:b w:val="0"/>
          <w:bCs w:val="0"/>
          <w:sz w:val="28"/>
          <w:szCs w:val="28"/>
          <w:shd w:val="clear" w:color="auto" w:fill="auto"/>
        </w:rPr>
        <w:t xml:space="preserve">文件中无需提供证明材料）。</w:t>
      </w:r>
      <w:r/>
    </w:p>
    <w:p>
      <w:pPr>
        <w:ind w:left="0" w:right="0" w:firstLine="560"/>
        <w:jc w:val="left"/>
        <w:keepLines w:val="0"/>
        <w:keepNext w:val="0"/>
        <w:pageBreakBefore w:val="0"/>
        <w:spacing w:beforeAutospacing="0" w:afterAutospacing="0" w:line="360" w:lineRule="auto"/>
        <w:widowControl/>
        <w:rPr>
          <w:rFonts w:hint="default" w:ascii="仿宋" w:hAnsi="仿宋" w:eastAsia="仿宋" w:cs="仿宋"/>
          <w:sz w:val="28"/>
          <w:szCs w:val="28"/>
          <w:lang w:val="en-US" w:eastAsia="zh-CN" w:bidi="ar"/>
        </w:rPr>
        <w:pBdr>
          <w:left w:val="none" w:color="000000" w:sz="0" w:space="0"/>
        </w:pBdr>
        <w:suppressLineNumbers w:val="0"/>
      </w:pPr>
      <w:r>
        <w:rPr>
          <w:rFonts w:hint="eastAsia" w:ascii="仿宋" w:hAnsi="仿宋" w:eastAsia="仿宋" w:cs="仿宋"/>
          <w:sz w:val="28"/>
          <w:szCs w:val="28"/>
          <w:highlight w:val="none"/>
          <w:shd w:val="clear" w:color="auto" w:fill="auto"/>
          <w:lang w:val="en-US" w:eastAsia="zh-CN" w:bidi="ar"/>
        </w:rPr>
        <w:t xml:space="preserve">（二）落实政府采购政策需满足的资格要求：无。</w:t>
      </w:r>
      <w:r/>
    </w:p>
    <w:p>
      <w:pPr>
        <w:pStyle w:val="893"/>
        <w:numPr>
          <w:ilvl w:val="0"/>
          <w:numId w:val="1"/>
        </w:numPr>
        <w:ind w:firstLine="560"/>
        <w:jc w:val="left"/>
        <w:keepLines w:val="0"/>
        <w:keepNext w:val="0"/>
        <w:pageBreakBefore w:val="0"/>
        <w:spacing w:before="0" w:beforeAutospacing="0" w:after="0" w:afterAutospacing="0" w:line="360" w:lineRule="auto"/>
        <w:widowControl/>
        <w:rPr>
          <w:rFonts w:hint="eastAsia" w:ascii="仿宋" w:hAnsi="仿宋" w:eastAsia="仿宋" w:cs="仿宋"/>
          <w:color w:val="auto"/>
          <w:sz w:val="28"/>
          <w:szCs w:val="28"/>
          <w:shd w:val="clear" w:color="auto" w:fill="auto"/>
        </w:rPr>
        <w:pBdr>
          <w:left w:val="none" w:color="000000" w:sz="0" w:space="0"/>
        </w:pBdr>
        <w:suppressLineNumbers w:val="0"/>
      </w:pPr>
      <w:r>
        <w:rPr>
          <w:rFonts w:hint="eastAsia" w:ascii="仿宋" w:hAnsi="仿宋" w:eastAsia="仿宋" w:cs="仿宋"/>
          <w:color w:val="auto"/>
          <w:sz w:val="28"/>
          <w:szCs w:val="28"/>
          <w:shd w:val="clear" w:color="auto" w:fill="auto"/>
        </w:rPr>
        <w:t xml:space="preserve">本项目的特定资格要求：响应供应商</w:t>
      </w:r>
      <w:r>
        <w:rPr>
          <w:rFonts w:hint="eastAsia" w:ascii="仿宋" w:hAnsi="仿宋" w:eastAsia="仿宋" w:cs="仿宋"/>
          <w:color w:val="auto"/>
          <w:sz w:val="28"/>
          <w:szCs w:val="28"/>
          <w:shd w:val="clear" w:color="auto" w:fill="auto"/>
          <w:lang w:eastAsia="zh-CN"/>
        </w:rPr>
        <w:t xml:space="preserve">自202</w:t>
      </w:r>
      <w:r>
        <w:rPr>
          <w:rFonts w:hint="eastAsia" w:ascii="仿宋" w:hAnsi="仿宋" w:eastAsia="仿宋" w:cs="仿宋"/>
          <w:color w:val="auto"/>
          <w:sz w:val="28"/>
          <w:szCs w:val="28"/>
          <w:shd w:val="clear" w:color="auto" w:fill="auto"/>
          <w:lang w:val="en-US" w:eastAsia="zh-CN"/>
        </w:rPr>
        <w:t xml:space="preserve">3</w:t>
      </w:r>
      <w:r>
        <w:rPr>
          <w:rFonts w:hint="eastAsia" w:ascii="仿宋" w:hAnsi="仿宋" w:eastAsia="仿宋" w:cs="仿宋"/>
          <w:color w:val="auto"/>
          <w:sz w:val="28"/>
          <w:szCs w:val="28"/>
          <w:shd w:val="clear" w:color="auto" w:fill="auto"/>
          <w:lang w:eastAsia="zh-CN"/>
        </w:rPr>
        <w:t xml:space="preserve">年1月1日(以合同签订日期为准)以</w:t>
      </w:r>
      <w:r>
        <w:rPr>
          <w:rFonts w:hint="eastAsia" w:ascii="仿宋" w:hAnsi="仿宋" w:eastAsia="仿宋" w:cs="仿宋"/>
          <w:sz w:val="28"/>
          <w:szCs w:val="28"/>
          <w:highlight w:val="none"/>
          <w:lang w:eastAsia="zh-CN"/>
        </w:rPr>
        <w:t xml:space="preserve">来</w:t>
      </w:r>
      <w:r>
        <w:rPr>
          <w:rFonts w:hint="eastAsia" w:ascii="仿宋" w:hAnsi="仿宋" w:eastAsia="仿宋" w:cs="仿宋"/>
          <w:sz w:val="28"/>
          <w:szCs w:val="28"/>
          <w:highlight w:val="none"/>
          <w:lang w:val="en-US" w:eastAsia="zh-CN"/>
        </w:rPr>
        <w:t xml:space="preserve">承担过</w:t>
      </w:r>
      <w:r>
        <w:rPr>
          <w:rFonts w:hint="eastAsia" w:ascii="仿宋" w:hAnsi="仿宋" w:eastAsia="仿宋" w:cs="仿宋"/>
          <w:sz w:val="28"/>
          <w:szCs w:val="28"/>
          <w:highlight w:val="none"/>
          <w:lang w:eastAsia="zh-CN"/>
        </w:rPr>
        <w:t xml:space="preserve">冷库供货及安装项</w:t>
      </w:r>
      <w:r>
        <w:rPr>
          <w:rFonts w:hint="eastAsia" w:ascii="仿宋" w:hAnsi="仿宋" w:eastAsia="仿宋" w:cs="仿宋"/>
          <w:sz w:val="28"/>
          <w:szCs w:val="28"/>
          <w:highlight w:val="none"/>
          <w:lang w:val="en-US" w:eastAsia="zh-CN"/>
        </w:rPr>
        <w:t xml:space="preserve">目业绩（提供有效的业绩合同扫描件）。</w:t>
      </w:r>
      <w:r/>
    </w:p>
    <w:p>
      <w:pPr>
        <w:pStyle w:val="690"/>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722"/>
          <w:rFonts w:hint="eastAsia" w:ascii="仿宋" w:hAnsi="仿宋" w:eastAsia="仿宋" w:cs="仿宋"/>
          <w:b/>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仿宋" w:hAnsi="仿宋" w:eastAsia="仿宋" w:cs="仿宋"/>
          <w:sz w:val="28"/>
          <w:szCs w:val="28"/>
          <w:shd w:val="clear" w:color="auto" w:fill="auto"/>
        </w:rPr>
        <w:pBdr>
          <w:left w:val="none" w:color="auto" w:sz="0" w:space="0"/>
        </w:pBdr>
        <w:suppressLineNumbers w:val="0"/>
      </w:pPr>
      <w:r>
        <w:rPr>
          <w:rFonts w:hint="eastAsia" w:ascii="仿宋" w:hAnsi="仿宋" w:eastAsia="仿宋" w:cs="仿宋"/>
          <w:sz w:val="28"/>
          <w:szCs w:val="28"/>
          <w:shd w:val="clear" w:color="auto" w:fill="auto"/>
          <w:lang w:val="en-US" w:eastAsia="zh-CN" w:bidi="ar"/>
        </w:rPr>
        <w:t xml:space="preserve">时间：20</w:t>
      </w:r>
      <w:r>
        <w:rPr>
          <w:rFonts w:hint="eastAsia" w:ascii="仿宋" w:hAnsi="仿宋" w:eastAsia="仿宋" w:cs="仿宋"/>
          <w:sz w:val="28"/>
          <w:szCs w:val="28"/>
          <w:highlight w:val="none"/>
          <w:shd w:val="clear" w:color="auto" w:fill="auto"/>
          <w:lang w:val="en-US" w:eastAsia="zh-CN" w:bidi="ar"/>
        </w:rPr>
        <w:t xml:space="preserve">26-07-09至2026-07-13，每天上午00:00-12:00,下午12:00-23:59 （北京时间，法</w:t>
      </w:r>
      <w:r>
        <w:rPr>
          <w:rFonts w:hint="eastAsia" w:ascii="仿宋" w:hAnsi="仿宋" w:eastAsia="仿宋" w:cs="仿宋"/>
          <w:sz w:val="28"/>
          <w:szCs w:val="28"/>
          <w:shd w:val="clear" w:color="auto" w:fill="auto"/>
          <w:lang w:val="en-US" w:eastAsia="zh-CN" w:bidi="ar"/>
        </w:rPr>
        <w:t xml:space="preserve">定节假日除外） </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suppressLineNumbers w:val="0"/>
      </w:pPr>
      <w:r>
        <w:rPr>
          <w:rFonts w:hint="eastAsia" w:ascii="仿宋" w:hAnsi="仿宋" w:eastAsia="仿宋" w:cs="仿宋"/>
          <w:sz w:val="28"/>
          <w:szCs w:val="28"/>
          <w:shd w:val="clear" w:color="auto" w:fill="auto"/>
        </w:rPr>
        <w:t xml:space="preserve">地点：江苏政府采购网 </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pBdr>
          <w:left w:val="none" w:color="auto" w:sz="0" w:space="0"/>
        </w:pBdr>
        <w:suppressLineNumbers w:val="0"/>
      </w:pPr>
      <w:r>
        <w:rPr>
          <w:rFonts w:hint="eastAsia" w:ascii="仿宋" w:hAnsi="仿宋" w:eastAsia="仿宋" w:cs="仿宋"/>
          <w:sz w:val="28"/>
          <w:szCs w:val="28"/>
          <w:shd w:val="clear" w:color="auto" w:fill="auto"/>
        </w:rPr>
        <w:t xml:space="preserve">方式：凡有意参与投标的供应商须登录江苏省政府采购网首页点击“苏采云”→通过CA锁进行响应确认，并自行在</w:t>
      </w:r>
      <w:r>
        <w:rPr>
          <w:rFonts w:hint="eastAsia" w:ascii="仿宋" w:hAnsi="仿宋" w:eastAsia="仿宋" w:cs="仿宋"/>
          <w:sz w:val="28"/>
          <w:szCs w:val="28"/>
          <w:shd w:val="clear" w:color="auto" w:fill="auto"/>
          <w:lang w:eastAsia="zh-CN"/>
        </w:rPr>
        <w:t xml:space="preserve">采购</w:t>
      </w:r>
      <w:r>
        <w:rPr>
          <w:rFonts w:hint="eastAsia" w:ascii="仿宋" w:hAnsi="仿宋" w:eastAsia="仿宋" w:cs="仿宋"/>
          <w:sz w:val="28"/>
          <w:szCs w:val="28"/>
          <w:shd w:val="clear" w:color="auto" w:fill="auto"/>
        </w:rPr>
        <w:t xml:space="preserve">文件有效获取期内及时下载获取。 </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pBdr>
          <w:left w:val="none" w:color="auto" w:sz="0" w:space="0"/>
        </w:pBdr>
        <w:suppressLineNumbers w:val="0"/>
      </w:pPr>
      <w:r>
        <w:rPr>
          <w:rFonts w:hint="eastAsia" w:ascii="仿宋" w:hAnsi="仿宋" w:eastAsia="仿宋" w:cs="仿宋"/>
          <w:sz w:val="28"/>
          <w:szCs w:val="28"/>
          <w:shd w:val="clear" w:color="auto" w:fill="auto"/>
        </w:rPr>
        <w:t xml:space="preserve">售价：0.00元 </w:t>
      </w:r>
      <w:r/>
    </w:p>
    <w:p>
      <w:pPr>
        <w:pStyle w:val="690"/>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722"/>
          <w:rFonts w:hint="eastAsia" w:ascii="仿宋" w:hAnsi="仿宋" w:eastAsia="仿宋" w:cs="仿宋"/>
          <w:b/>
          <w:sz w:val="28"/>
          <w:szCs w:val="28"/>
          <w:shd w:val="clear" w:color="auto" w:fill="auto"/>
        </w:rPr>
        <w:t xml:space="preserve">四、响应文件提交</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highlight w:val="none"/>
          <w:shd w:val="clear" w:color="auto" w:fill="auto"/>
        </w:rPr>
        <w:pBdr>
          <w:left w:val="none" w:color="auto" w:sz="0" w:space="0"/>
        </w:pBdr>
        <w:suppressLineNumbers w:val="0"/>
      </w:pPr>
      <w:r>
        <w:rPr>
          <w:rFonts w:hint="eastAsia" w:ascii="仿宋" w:hAnsi="仿宋" w:eastAsia="仿宋" w:cs="仿宋"/>
          <w:sz w:val="28"/>
          <w:szCs w:val="28"/>
          <w:shd w:val="clear" w:color="auto" w:fill="auto"/>
        </w:rPr>
        <w:t xml:space="preserve">截止时间：2</w:t>
      </w:r>
      <w:r>
        <w:rPr>
          <w:rFonts w:hint="eastAsia" w:ascii="仿宋" w:hAnsi="仿宋" w:eastAsia="仿宋" w:cs="仿宋"/>
          <w:sz w:val="28"/>
          <w:szCs w:val="28"/>
          <w:highlight w:val="none"/>
          <w:shd w:val="clear" w:color="auto" w:fill="auto"/>
        </w:rPr>
        <w:t xml:space="preserve">02</w:t>
      </w:r>
      <w:r>
        <w:rPr>
          <w:rFonts w:hint="eastAsia" w:ascii="仿宋" w:hAnsi="仿宋" w:eastAsia="仿宋" w:cs="仿宋"/>
          <w:sz w:val="28"/>
          <w:szCs w:val="28"/>
          <w:highlight w:val="none"/>
          <w:shd w:val="clear" w:color="auto" w:fill="auto"/>
          <w:lang w:val="en-US" w:eastAsia="zh-CN"/>
        </w:rPr>
        <w:t xml:space="preserve">6</w:t>
      </w:r>
      <w:r>
        <w:rPr>
          <w:rFonts w:hint="eastAsia" w:ascii="仿宋" w:hAnsi="仿宋" w:eastAsia="仿宋" w:cs="仿宋"/>
          <w:sz w:val="28"/>
          <w:szCs w:val="28"/>
          <w:highlight w:val="none"/>
          <w:shd w:val="clear" w:color="auto" w:fill="auto"/>
        </w:rPr>
        <w:t xml:space="preserve">-</w:t>
      </w:r>
      <w:r>
        <w:rPr>
          <w:rFonts w:hint="eastAsia" w:ascii="仿宋" w:hAnsi="仿宋" w:eastAsia="仿宋" w:cs="仿宋"/>
          <w:sz w:val="28"/>
          <w:szCs w:val="28"/>
          <w:highlight w:val="none"/>
          <w:shd w:val="clear" w:color="auto" w:fill="auto"/>
          <w:lang w:val="en-US" w:eastAsia="zh-CN" w:bidi="ar"/>
        </w:rPr>
        <w:t xml:space="preserve">07</w:t>
      </w:r>
      <w:r>
        <w:rPr>
          <w:rFonts w:hint="eastAsia" w:ascii="仿宋" w:hAnsi="仿宋" w:eastAsia="仿宋" w:cs="仿宋"/>
          <w:sz w:val="28"/>
          <w:szCs w:val="28"/>
          <w:highlight w:val="none"/>
          <w:shd w:val="clear" w:color="auto" w:fill="auto"/>
        </w:rPr>
        <w:t xml:space="preserve">-</w:t>
      </w:r>
      <w:r>
        <w:rPr>
          <w:rFonts w:hint="eastAsia" w:ascii="仿宋" w:hAnsi="仿宋" w:eastAsia="仿宋" w:cs="仿宋"/>
          <w:sz w:val="28"/>
          <w:szCs w:val="28"/>
          <w:highlight w:val="none"/>
          <w:shd w:val="clear" w:color="auto" w:fill="auto"/>
          <w:lang w:val="en-US" w:eastAsia="zh-CN" w:bidi="ar"/>
        </w:rPr>
        <w:t xml:space="preserve">14</w:t>
      </w:r>
      <w:r>
        <w:rPr>
          <w:rFonts w:hint="eastAsia" w:ascii="仿宋" w:hAnsi="仿宋" w:eastAsia="仿宋" w:cs="仿宋"/>
          <w:sz w:val="28"/>
          <w:szCs w:val="28"/>
          <w:highlight w:val="none"/>
          <w:shd w:val="clear" w:color="auto" w:fill="auto"/>
        </w:rPr>
        <w:t xml:space="preserve"> 09:00 </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highlight w:val="none"/>
          <w:shd w:val="clear" w:color="auto" w:fill="auto"/>
          <w:lang w:val="en-US" w:eastAsia="zh-CN"/>
        </w:rPr>
        <w:pBdr>
          <w:left w:val="none" w:color="auto" w:sz="0" w:space="0"/>
        </w:pBdr>
        <w:suppressLineNumbers w:val="0"/>
      </w:pPr>
      <w:r>
        <w:rPr>
          <w:rFonts w:hint="eastAsia" w:ascii="仿宋" w:hAnsi="仿宋" w:eastAsia="仿宋" w:cs="仿宋"/>
          <w:sz w:val="28"/>
          <w:szCs w:val="28"/>
          <w:highlight w:val="none"/>
          <w:shd w:val="clear" w:color="auto" w:fill="auto"/>
        </w:rPr>
        <w:t xml:space="preserve">地点：江苏政府采购网</w:t>
      </w:r>
      <w:r>
        <w:rPr>
          <w:rFonts w:hint="eastAsia" w:ascii="仿宋" w:hAnsi="仿宋" w:eastAsia="仿宋" w:cs="仿宋"/>
          <w:sz w:val="28"/>
          <w:szCs w:val="28"/>
          <w:highlight w:val="none"/>
          <w:shd w:val="clear" w:color="auto" w:fill="auto"/>
          <w:lang w:val="en-US" w:eastAsia="zh-CN"/>
        </w:rPr>
        <w:t xml:space="preserve">苏采云系统</w:t>
      </w:r>
      <w:r/>
    </w:p>
    <w:p>
      <w:pPr>
        <w:pStyle w:val="690"/>
        <w:ind w:firstLine="0"/>
        <w:keepLines w:val="0"/>
        <w:keepNext w:val="0"/>
        <w:pageBreakBefore w:val="0"/>
        <w:spacing w:before="0" w:beforeAutospacing="0" w:after="0" w:afterAutospacing="0" w:line="360" w:lineRule="auto"/>
        <w:widowControl/>
        <w:rPr>
          <w:rFonts w:hint="eastAsia" w:ascii="仿宋" w:hAnsi="仿宋" w:eastAsia="仿宋" w:cs="仿宋"/>
          <w:highlight w:val="none"/>
          <w:shd w:val="clear" w:color="auto" w:fill="auto"/>
        </w:rPr>
        <w:suppressLineNumbers w:val="0"/>
      </w:pPr>
      <w:r>
        <w:rPr>
          <w:rStyle w:val="722"/>
          <w:rFonts w:hint="eastAsia" w:ascii="仿宋" w:hAnsi="仿宋" w:eastAsia="仿宋" w:cs="仿宋"/>
          <w:b/>
          <w:sz w:val="28"/>
          <w:szCs w:val="28"/>
          <w:highlight w:val="none"/>
          <w:shd w:val="clear" w:color="auto" w:fill="auto"/>
        </w:rPr>
        <w:t xml:space="preserve">五、开启</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highlight w:val="none"/>
          <w:shd w:val="clear" w:color="auto" w:fill="auto"/>
        </w:rPr>
        <w:pBdr>
          <w:left w:val="none" w:color="auto" w:sz="0" w:space="0"/>
        </w:pBdr>
        <w:suppressLineNumbers w:val="0"/>
      </w:pPr>
      <w:r>
        <w:rPr>
          <w:rFonts w:hint="eastAsia" w:ascii="仿宋" w:hAnsi="仿宋" w:eastAsia="仿宋" w:cs="仿宋"/>
          <w:sz w:val="28"/>
          <w:szCs w:val="28"/>
          <w:highlight w:val="none"/>
          <w:shd w:val="clear" w:color="auto" w:fill="auto"/>
        </w:rPr>
        <w:t xml:space="preserve">时间：202</w:t>
      </w:r>
      <w:r>
        <w:rPr>
          <w:rFonts w:hint="eastAsia" w:ascii="仿宋" w:hAnsi="仿宋" w:eastAsia="仿宋" w:cs="仿宋"/>
          <w:sz w:val="28"/>
          <w:szCs w:val="28"/>
          <w:highlight w:val="none"/>
          <w:shd w:val="clear" w:color="auto" w:fill="auto"/>
          <w:lang w:val="en-US" w:eastAsia="zh-CN"/>
        </w:rPr>
        <w:t xml:space="preserve">6</w:t>
      </w:r>
      <w:r>
        <w:rPr>
          <w:rFonts w:hint="eastAsia" w:ascii="仿宋" w:hAnsi="仿宋" w:eastAsia="仿宋" w:cs="仿宋"/>
          <w:sz w:val="28"/>
          <w:szCs w:val="28"/>
          <w:highlight w:val="none"/>
          <w:shd w:val="clear" w:color="auto" w:fill="auto"/>
        </w:rPr>
        <w:t xml:space="preserve">-</w:t>
      </w:r>
      <w:r>
        <w:rPr>
          <w:rFonts w:hint="eastAsia" w:ascii="仿宋" w:hAnsi="仿宋" w:eastAsia="仿宋" w:cs="仿宋"/>
          <w:sz w:val="28"/>
          <w:szCs w:val="28"/>
          <w:highlight w:val="none"/>
          <w:shd w:val="clear" w:color="auto" w:fill="auto"/>
          <w:lang w:val="en-US" w:eastAsia="zh-CN" w:bidi="ar"/>
        </w:rPr>
        <w:t xml:space="preserve">07</w:t>
      </w:r>
      <w:r>
        <w:rPr>
          <w:rFonts w:hint="eastAsia" w:ascii="仿宋" w:hAnsi="仿宋" w:eastAsia="仿宋" w:cs="仿宋"/>
          <w:sz w:val="28"/>
          <w:szCs w:val="28"/>
          <w:highlight w:val="none"/>
          <w:shd w:val="clear" w:color="auto" w:fill="auto"/>
        </w:rPr>
        <w:t xml:space="preserve">-</w:t>
      </w:r>
      <w:r>
        <w:rPr>
          <w:rFonts w:hint="eastAsia" w:ascii="仿宋" w:hAnsi="仿宋" w:eastAsia="仿宋" w:cs="仿宋"/>
          <w:sz w:val="28"/>
          <w:szCs w:val="28"/>
          <w:highlight w:val="none"/>
          <w:shd w:val="clear" w:color="auto" w:fill="auto"/>
          <w:lang w:val="en-US" w:eastAsia="zh-CN" w:bidi="ar"/>
        </w:rPr>
        <w:t xml:space="preserve">14</w:t>
      </w:r>
      <w:r>
        <w:rPr>
          <w:rFonts w:hint="eastAsia" w:ascii="仿宋" w:hAnsi="仿宋" w:eastAsia="仿宋" w:cs="仿宋"/>
          <w:sz w:val="28"/>
          <w:szCs w:val="28"/>
          <w:highlight w:val="none"/>
          <w:shd w:val="clear" w:color="auto" w:fill="auto"/>
        </w:rPr>
        <w:t xml:space="preserve"> 09:00 </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lang w:val="en-US" w:eastAsia="zh-CN"/>
        </w:rPr>
        <w:pBdr>
          <w:left w:val="none" w:color="auto" w:sz="0" w:space="0"/>
        </w:pBdr>
        <w:suppressLineNumbers w:val="0"/>
      </w:pPr>
      <w:r>
        <w:rPr>
          <w:rFonts w:hint="eastAsia" w:ascii="仿宋" w:hAnsi="仿宋" w:eastAsia="仿宋" w:cs="仿宋"/>
          <w:sz w:val="28"/>
          <w:szCs w:val="28"/>
          <w:shd w:val="clear" w:color="auto" w:fill="auto"/>
        </w:rPr>
        <w:t xml:space="preserve">地点：</w:t>
      </w:r>
      <w:r>
        <w:rPr>
          <w:rFonts w:hint="eastAsia" w:ascii="仿宋" w:hAnsi="仿宋" w:eastAsia="仿宋" w:cs="仿宋"/>
          <w:sz w:val="28"/>
          <w:szCs w:val="28"/>
          <w:shd w:val="clear" w:color="auto" w:fill="auto"/>
          <w:lang w:val="en-US" w:eastAsia="zh-CN"/>
        </w:rPr>
        <w:t xml:space="preserve">南通市海门区瑞江路苏城大厦7楼南通城建开标室</w:t>
      </w:r>
      <w:r/>
    </w:p>
    <w:p>
      <w:pPr>
        <w:pStyle w:val="690"/>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722"/>
          <w:rFonts w:hint="eastAsia" w:ascii="仿宋" w:hAnsi="仿宋" w:eastAsia="仿宋" w:cs="仿宋"/>
          <w:b/>
          <w:sz w:val="28"/>
          <w:szCs w:val="28"/>
          <w:shd w:val="clear" w:color="auto" w:fill="auto"/>
        </w:rPr>
        <w:t xml:space="preserve">六、公告期限</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pBdr>
          <w:left w:val="none" w:color="auto" w:sz="0" w:space="0"/>
        </w:pBdr>
        <w:suppressLineNumbers w:val="0"/>
      </w:pPr>
      <w:r>
        <w:rPr>
          <w:rFonts w:hint="eastAsia" w:ascii="仿宋" w:hAnsi="仿宋" w:eastAsia="仿宋" w:cs="仿宋"/>
          <w:sz w:val="28"/>
          <w:szCs w:val="28"/>
          <w:shd w:val="clear" w:color="auto" w:fill="auto"/>
        </w:rPr>
        <w:t xml:space="preserve">自本公告发布之日起3个工作日。</w:t>
      </w:r>
      <w:r/>
    </w:p>
    <w:p>
      <w:pPr>
        <w:pStyle w:val="690"/>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722"/>
          <w:rFonts w:hint="eastAsia" w:ascii="仿宋" w:hAnsi="仿宋" w:eastAsia="仿宋" w:cs="仿宋"/>
          <w:b/>
          <w:sz w:val="28"/>
          <w:szCs w:val="28"/>
          <w:shd w:val="clear" w:color="auto" w:fill="auto"/>
        </w:rPr>
        <w:t xml:space="preserve">七、其他补充事宜</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suppressLineNumbers w:val="0"/>
      </w:pPr>
      <w:r>
        <w:rPr>
          <w:rFonts w:hint="eastAsia" w:ascii="仿宋" w:hAnsi="仿宋" w:eastAsia="仿宋" w:cs="仿宋"/>
          <w:sz w:val="28"/>
          <w:szCs w:val="28"/>
          <w:shd w:val="clear" w:color="auto" w:fill="auto"/>
        </w:rPr>
        <w:t xml:space="preserve">1.根据省财政厅《关于更</w:t>
      </w:r>
      <w:r>
        <w:rPr>
          <w:rFonts w:hint="eastAsia" w:ascii="仿宋" w:hAnsi="仿宋" w:eastAsia="仿宋" w:cs="仿宋"/>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suppressLineNumbers w:val="0"/>
      </w:pPr>
      <w:r>
        <w:rPr>
          <w:rFonts w:hint="eastAsia" w:ascii="仿宋" w:hAnsi="仿宋" w:eastAsia="仿宋" w:cs="仿宋"/>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suppressLineNumbers w:val="0"/>
      </w:pPr>
      <w:r>
        <w:rPr>
          <w:rFonts w:hint="eastAsia" w:ascii="仿宋" w:hAnsi="仿宋" w:eastAsia="仿宋" w:cs="仿宋"/>
          <w:sz w:val="28"/>
          <w:szCs w:val="28"/>
          <w:shd w:val="clear" w:color="auto" w:fill="auto"/>
        </w:rPr>
        <w:t xml:space="preserve">如果“江苏政府采购网”（www.ccgp-jiangsu.gov.cn）信息与“江苏政务服务网”（www.jszwfw.gov.cn）</w:t>
      </w:r>
      <w:r>
        <w:rPr>
          <w:rFonts w:hint="eastAsia" w:ascii="仿宋" w:hAnsi="仿宋" w:eastAsia="仿宋" w:cs="仿宋"/>
          <w:sz w:val="28"/>
          <w:szCs w:val="28"/>
          <w:u w:val="none"/>
          <w:shd w:val="clear" w:color="auto" w:fill="auto"/>
        </w:rPr>
        <w:t xml:space="preserve">，</w:t>
      </w:r>
      <w:r>
        <w:rPr>
          <w:rFonts w:hint="eastAsia" w:ascii="仿宋" w:hAnsi="仿宋" w:eastAsia="仿宋" w:cs="仿宋"/>
          <w:sz w:val="28"/>
          <w:szCs w:val="28"/>
          <w:shd w:val="clear" w:color="auto" w:fill="auto"/>
        </w:rPr>
        <w:t xml:space="preserve">“一企来办”专栏下“政府采购”模块中信息不一致，以“江苏政府采购网”信息为准。</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suppressLineNumbers w:val="0"/>
      </w:pPr>
      <w:r>
        <w:rPr>
          <w:rFonts w:hint="eastAsia" w:ascii="仿宋" w:hAnsi="仿宋" w:eastAsia="仿宋" w:cs="仿宋"/>
          <w:sz w:val="28"/>
          <w:szCs w:val="28"/>
          <w:shd w:val="clear" w:color="auto" w:fill="auto"/>
        </w:rPr>
        <w:t xml:space="preserve">2.</w:t>
      </w:r>
      <w:r>
        <w:rPr>
          <w:rFonts w:hint="eastAsia" w:ascii="仿宋" w:hAnsi="仿宋" w:eastAsia="仿宋" w:cs="仿宋"/>
          <w:color w:val="auto"/>
          <w:sz w:val="28"/>
          <w:szCs w:val="28"/>
        </w:rPr>
        <w:t xml:space="preserve">有关本次采购的事项若存在变动或修改，敬请及时关注“江苏政府采购网”发布的信息更正公告。凡涉及到该项目的补充说明和修改，均以江苏政府采购网上的更正或补充通知为准。</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rPr>
        <w:suppressLineNumbers w:val="0"/>
      </w:pPr>
      <w:r>
        <w:rPr>
          <w:rFonts w:hint="eastAsia" w:ascii="仿宋" w:hAnsi="仿宋" w:eastAsia="仿宋" w:cs="仿宋"/>
          <w:sz w:val="28"/>
          <w:szCs w:val="28"/>
          <w:shd w:val="clear" w:color="auto" w:fill="auto"/>
        </w:rPr>
        <w:t xml:space="preserve">3.本次招标不收取投标保证金。</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lang w:val="en-US" w:eastAsia="zh-CN"/>
        </w:rPr>
        <w:suppressLineNumbers w:val="0"/>
      </w:pPr>
      <w:r>
        <w:rPr>
          <w:rFonts w:hint="eastAsia" w:ascii="仿宋" w:hAnsi="仿宋" w:eastAsia="仿宋" w:cs="仿宋"/>
          <w:sz w:val="28"/>
          <w:szCs w:val="28"/>
          <w:shd w:val="clear" w:color="auto" w:fill="auto"/>
          <w:lang w:val="en-US" w:eastAsia="zh-CN"/>
        </w:rPr>
        <w:t xml:space="preserve">4.对项目需求部分的询问、质疑请向采购人提出，由采购人负责答复。系统操作过程中如遇问题，请致电“苏采云”客服0519-86722801；0519-86722806；0513-59001950；</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lang w:val="en-US" w:eastAsia="zh-CN"/>
        </w:rPr>
        <w:suppressLineNumbers w:val="0"/>
      </w:pPr>
      <w:r>
        <w:rPr>
          <w:rFonts w:hint="eastAsia" w:ascii="仿宋" w:hAnsi="仿宋" w:eastAsia="仿宋" w:cs="仿宋"/>
          <w:sz w:val="28"/>
          <w:szCs w:val="28"/>
          <w:shd w:val="clear" w:color="auto" w:fill="auto"/>
          <w:lang w:val="en-US" w:eastAsia="zh-CN"/>
        </w:rPr>
        <w:t xml:space="preserve">5.供应商因自身系统环境、操作熟练程度等原因导致报名、开评标过程出现问题，相应责任由供应商自行承担。</w:t>
      </w:r>
      <w:r/>
    </w:p>
    <w:p>
      <w:pPr>
        <w:pStyle w:val="718"/>
        <w:ind w:firstLine="560"/>
        <w:keepLines w:val="0"/>
        <w:keepNext w:val="0"/>
        <w:pageBreakBefore w:val="0"/>
        <w:spacing w:before="0" w:beforeAutospacing="0" w:after="0" w:afterAutospacing="0" w:line="360" w:lineRule="auto"/>
        <w:widowControl/>
        <w:rPr>
          <w:rFonts w:hint="eastAsia" w:ascii="仿宋" w:hAnsi="仿宋" w:eastAsia="仿宋" w:cs="仿宋"/>
          <w:sz w:val="28"/>
          <w:szCs w:val="28"/>
          <w:shd w:val="clear" w:color="auto" w:fill="auto"/>
          <w:lang w:val="en-US" w:eastAsia="zh-CN"/>
        </w:rPr>
        <w:suppressLineNumbers w:val="0"/>
      </w:pPr>
      <w:r>
        <w:rPr>
          <w:rFonts w:hint="eastAsia" w:ascii="仿宋" w:hAnsi="仿宋" w:eastAsia="仿宋" w:cs="仿宋"/>
          <w:sz w:val="28"/>
          <w:szCs w:val="28"/>
          <w:shd w:val="clear" w:color="auto" w:fill="auto"/>
          <w:lang w:val="en-US" w:eastAsia="zh-CN"/>
        </w:rPr>
        <w:t xml:space="preserve">6.开标当天投标供应商应及时登录“苏采云”不见面开标大厅，并在规定时间内自行实施远程解密。</w:t>
      </w:r>
      <w:r>
        <w:rPr>
          <w:rFonts w:hint="eastAsia" w:ascii="仿宋" w:hAnsi="仿宋" w:eastAsia="仿宋" w:cs="仿宋"/>
          <w:b/>
          <w:bCs/>
          <w:sz w:val="28"/>
          <w:szCs w:val="28"/>
          <w:shd w:val="clear" w:color="auto" w:fill="auto"/>
          <w:lang w:val="en-US" w:eastAsia="zh-CN"/>
        </w:rPr>
        <w:t xml:space="preserve">投标供应商解密时间限定为响应文件解密指令发出后30分钟</w:t>
      </w:r>
      <w:r>
        <w:rPr>
          <w:rFonts w:hint="eastAsia" w:ascii="仿宋" w:hAnsi="仿宋" w:eastAsia="仿宋" w:cs="仿宋"/>
          <w:sz w:val="28"/>
          <w:szCs w:val="28"/>
          <w:shd w:val="clear" w:color="auto" w:fill="auto"/>
          <w:lang w:val="en-US" w:eastAsia="zh-CN"/>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pStyle w:val="690"/>
        <w:ind w:firstLine="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Style w:val="722"/>
          <w:rFonts w:hint="eastAsia" w:ascii="仿宋" w:hAnsi="仿宋" w:eastAsia="仿宋" w:cs="仿宋"/>
          <w:b/>
          <w:sz w:val="28"/>
          <w:szCs w:val="28"/>
          <w:shd w:val="clear" w:color="auto" w:fill="auto"/>
        </w:rPr>
        <w:t xml:space="preserve">八、凡对本次采购提出询问，请按以下方式联系</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pBdr>
          <w:left w:val="none" w:color="000000" w:sz="0" w:space="0"/>
        </w:pBdr>
        <w:suppressLineNumbers w:val="0"/>
      </w:pPr>
      <w:r>
        <w:rPr>
          <w:rFonts w:hint="eastAsia" w:ascii="仿宋" w:hAnsi="仿宋" w:eastAsia="仿宋" w:cs="仿宋"/>
          <w:sz w:val="28"/>
          <w:szCs w:val="28"/>
          <w:shd w:val="clear" w:color="auto" w:fill="auto"/>
        </w:rPr>
        <w:t xml:space="preserve">1.采购人联系方式</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z w:val="28"/>
          <w:szCs w:val="28"/>
          <w:shd w:val="clear" w:color="auto" w:fill="auto"/>
        </w:rPr>
        <w:suppressLineNumbers w:val="0"/>
      </w:pPr>
      <w:r>
        <w:rPr>
          <w:rFonts w:hint="eastAsia" w:ascii="仿宋" w:hAnsi="仿宋" w:eastAsia="仿宋" w:cs="仿宋"/>
          <w:color w:val="auto"/>
          <w:sz w:val="28"/>
          <w:szCs w:val="28"/>
          <w:shd w:val="clear" w:color="auto" w:fill="auto"/>
        </w:rPr>
        <w:t xml:space="preserve">单位名称：</w:t>
      </w:r>
      <w:r>
        <w:rPr>
          <w:rFonts w:hint="eastAsia" w:ascii="仿宋" w:hAnsi="仿宋" w:eastAsia="仿宋" w:cs="仿宋"/>
          <w:color w:val="auto"/>
          <w:sz w:val="28"/>
          <w:szCs w:val="28"/>
          <w:shd w:val="clear" w:color="auto" w:fill="auto"/>
          <w:lang w:val="en-US" w:eastAsia="zh-CN"/>
        </w:rPr>
        <w:t xml:space="preserve">南通市海门区正余镇人民政府</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z w:val="28"/>
          <w:szCs w:val="28"/>
          <w:shd w:val="clear" w:color="auto" w:fill="auto"/>
        </w:rPr>
        <w:suppressLineNumbers w:val="0"/>
      </w:pPr>
      <w:r>
        <w:rPr>
          <w:rFonts w:hint="eastAsia" w:ascii="仿宋" w:hAnsi="仿宋" w:eastAsia="仿宋" w:cs="仿宋"/>
          <w:color w:val="auto"/>
          <w:sz w:val="28"/>
          <w:szCs w:val="28"/>
          <w:shd w:val="clear" w:color="auto" w:fill="auto"/>
        </w:rPr>
        <w:t xml:space="preserve">单位地址：南通市海门区</w:t>
      </w:r>
      <w:r>
        <w:rPr>
          <w:rFonts w:hint="eastAsia" w:ascii="仿宋" w:hAnsi="仿宋" w:eastAsia="仿宋" w:cs="仿宋"/>
          <w:color w:val="auto"/>
          <w:sz w:val="28"/>
          <w:szCs w:val="28"/>
          <w:shd w:val="clear" w:color="auto" w:fill="auto"/>
          <w:lang w:val="en-US" w:eastAsia="zh-CN"/>
        </w:rPr>
        <w:t xml:space="preserve">正余镇人民路66号</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color w:val="auto"/>
          <w:sz w:val="28"/>
          <w:szCs w:val="28"/>
          <w:shd w:val="clear" w:color="auto" w:fill="auto"/>
        </w:rPr>
        <w:suppressLineNumbers w:val="0"/>
      </w:pPr>
      <w:r>
        <w:rPr>
          <w:rFonts w:hint="eastAsia" w:ascii="仿宋" w:hAnsi="仿宋" w:eastAsia="仿宋" w:cs="仿宋"/>
          <w:color w:val="auto"/>
          <w:sz w:val="28"/>
          <w:szCs w:val="28"/>
          <w:shd w:val="clear" w:color="auto" w:fill="auto"/>
        </w:rPr>
        <w:t xml:space="preserve">联系人：</w:t>
      </w:r>
      <w:r>
        <w:rPr>
          <w:rFonts w:hint="eastAsia" w:ascii="仿宋" w:hAnsi="仿宋" w:eastAsia="仿宋" w:cs="仿宋"/>
          <w:color w:val="auto"/>
          <w:sz w:val="28"/>
          <w:szCs w:val="28"/>
          <w:shd w:val="clear" w:color="auto" w:fill="auto"/>
          <w:lang w:val="en-US" w:eastAsia="zh-CN"/>
        </w:rPr>
        <w:t xml:space="preserve">张先生   </w:t>
      </w:r>
      <w:r>
        <w:rPr>
          <w:rFonts w:hint="eastAsia" w:ascii="仿宋" w:hAnsi="仿宋" w:eastAsia="仿宋" w:cs="仿宋"/>
          <w:color w:val="auto"/>
          <w:sz w:val="28"/>
          <w:szCs w:val="28"/>
          <w:shd w:val="clear" w:color="auto" w:fill="auto"/>
        </w:rPr>
        <w:t xml:space="preserve">联系电话：</w:t>
      </w:r>
      <w:r>
        <w:rPr>
          <w:rFonts w:hint="eastAsia" w:ascii="仿宋" w:hAnsi="仿宋" w:eastAsia="仿宋" w:cs="仿宋"/>
          <w:color w:val="auto"/>
          <w:sz w:val="28"/>
          <w:szCs w:val="28"/>
          <w:shd w:val="clear" w:color="auto" w:fill="auto"/>
          <w:lang w:val="en-US" w:eastAsia="zh-CN"/>
        </w:rPr>
        <w:t xml:space="preserve">13921640630</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pBdr>
          <w:left w:val="none" w:color="000000" w:sz="0" w:space="0"/>
        </w:pBdr>
        <w:suppressLineNumbers w:val="0"/>
      </w:pPr>
      <w:r>
        <w:rPr>
          <w:rFonts w:hint="eastAsia" w:ascii="仿宋" w:hAnsi="仿宋" w:eastAsia="仿宋" w:cs="仿宋"/>
          <w:sz w:val="28"/>
          <w:szCs w:val="28"/>
          <w:shd w:val="clear" w:color="auto" w:fill="auto"/>
        </w:rPr>
        <w:t xml:space="preserve">2.代理机构联系方式</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Fonts w:hint="eastAsia" w:ascii="仿宋" w:hAnsi="仿宋" w:eastAsia="仿宋" w:cs="仿宋"/>
          <w:sz w:val="28"/>
          <w:szCs w:val="28"/>
          <w:shd w:val="clear" w:color="auto" w:fill="auto"/>
        </w:rPr>
        <w:t xml:space="preserve">单位名称：</w:t>
      </w:r>
      <w:r>
        <w:rPr>
          <w:rFonts w:hint="eastAsia" w:ascii="仿宋" w:hAnsi="仿宋" w:eastAsia="仿宋" w:cs="仿宋"/>
          <w:sz w:val="28"/>
          <w:szCs w:val="28"/>
          <w:shd w:val="clear" w:color="auto" w:fill="auto"/>
          <w:lang w:val="en-US" w:eastAsia="zh-CN"/>
        </w:rPr>
        <w:t xml:space="preserve">南通城建工程项目管理有限公司</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lang w:val="en-US" w:eastAsia="zh-CN"/>
        </w:rPr>
        <w:suppressLineNumbers w:val="0"/>
      </w:pPr>
      <w:r>
        <w:rPr>
          <w:rFonts w:hint="eastAsia" w:ascii="仿宋" w:hAnsi="仿宋" w:eastAsia="仿宋" w:cs="仿宋"/>
          <w:sz w:val="28"/>
          <w:szCs w:val="28"/>
          <w:shd w:val="clear" w:color="auto" w:fill="auto"/>
        </w:rPr>
        <w:t xml:space="preserve">单位地址：南通市海门区</w:t>
      </w:r>
      <w:r>
        <w:rPr>
          <w:rFonts w:hint="eastAsia" w:ascii="仿宋" w:hAnsi="仿宋" w:eastAsia="仿宋" w:cs="仿宋"/>
          <w:sz w:val="28"/>
          <w:szCs w:val="28"/>
          <w:shd w:val="clear" w:color="auto" w:fill="auto"/>
          <w:lang w:val="en-US" w:eastAsia="zh-CN"/>
        </w:rPr>
        <w:t xml:space="preserve">瑞江路苏城大厦7楼</w:t>
      </w:r>
      <w:r/>
    </w:p>
    <w:p>
      <w:pPr>
        <w:pStyle w:val="893"/>
        <w:ind w:firstLine="560"/>
        <w:keepLines w:val="0"/>
        <w:keepNext w:val="0"/>
        <w:pageBreakBefore w:val="0"/>
        <w:spacing w:before="0" w:beforeAutospacing="0" w:after="0" w:afterAutospacing="0" w:line="360" w:lineRule="auto"/>
        <w:widowControl/>
        <w:rPr>
          <w:rFonts w:hint="eastAsia" w:ascii="仿宋" w:hAnsi="仿宋" w:eastAsia="仿宋" w:cs="仿宋"/>
          <w:shd w:val="clear" w:color="auto" w:fill="auto"/>
        </w:rPr>
        <w:suppressLineNumbers w:val="0"/>
      </w:pPr>
      <w:r>
        <w:rPr>
          <w:rFonts w:hint="eastAsia" w:ascii="仿宋" w:hAnsi="仿宋" w:eastAsia="仿宋" w:cs="仿宋"/>
          <w:sz w:val="28"/>
          <w:szCs w:val="28"/>
          <w:shd w:val="clear" w:color="auto" w:fill="auto"/>
        </w:rPr>
        <w:t xml:space="preserve">联系人：</w:t>
      </w:r>
      <w:r>
        <w:rPr>
          <w:rFonts w:hint="eastAsia" w:ascii="仿宋" w:hAnsi="仿宋" w:eastAsia="仿宋" w:cs="仿宋"/>
          <w:sz w:val="28"/>
          <w:szCs w:val="28"/>
          <w:shd w:val="clear" w:color="auto" w:fill="auto"/>
          <w:lang w:val="en-US" w:eastAsia="zh-CN"/>
        </w:rPr>
        <w:t xml:space="preserve">顾女士  </w:t>
      </w:r>
      <w:r>
        <w:rPr>
          <w:rFonts w:hint="eastAsia" w:ascii="仿宋" w:hAnsi="仿宋" w:eastAsia="仿宋" w:cs="仿宋"/>
          <w:sz w:val="28"/>
          <w:szCs w:val="28"/>
          <w:shd w:val="clear" w:color="auto" w:fill="auto"/>
        </w:rPr>
        <w:t xml:space="preserve">联系电话：</w:t>
      </w:r>
      <w:r>
        <w:rPr>
          <w:rFonts w:hint="eastAsia" w:ascii="仿宋" w:hAnsi="仿宋" w:eastAsia="仿宋" w:cs="仿宋"/>
          <w:sz w:val="28"/>
          <w:szCs w:val="28"/>
          <w:shd w:val="clear" w:color="auto" w:fill="auto"/>
          <w:lang w:val="en-US" w:eastAsia="zh-CN"/>
        </w:rPr>
        <w:t xml:space="preserve">13921662537</w:t>
      </w:r>
      <w:r>
        <w:rPr>
          <w:rFonts w:hint="eastAsia" w:ascii="仿宋" w:hAnsi="仿宋" w:eastAsia="仿宋" w:cs="仿宋"/>
          <w:sz w:val="28"/>
          <w:szCs w:val="28"/>
          <w:shd w:val="clear" w:color="auto" w:fill="auto"/>
        </w:rPr>
        <w:t xml:space="preserve"> </w:t>
      </w:r>
      <w:r/>
    </w:p>
    <w:p>
      <w:pPr>
        <w:ind w:firstLine="560"/>
        <w:jc w:val="both"/>
        <w:keepLines w:val="0"/>
        <w:keepNext w:val="0"/>
        <w:pageBreakBefore w:val="0"/>
        <w:spacing w:line="360" w:lineRule="auto"/>
        <w:rPr>
          <w:rFonts w:hint="eastAsia" w:ascii="仿宋" w:hAnsi="仿宋" w:eastAsia="仿宋" w:cs="仿宋"/>
          <w:sz w:val="28"/>
          <w:szCs w:val="28"/>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shd w:val="clear" w:color="auto" w:fill="auto"/>
        </w:rPr>
        <w:t xml:space="preserve">3.</w:t>
      </w:r>
      <w:r>
        <w:rPr>
          <w:rFonts w:hint="eastAsia" w:ascii="仿宋" w:hAnsi="仿宋" w:eastAsia="仿宋" w:cs="仿宋"/>
          <w:sz w:val="28"/>
          <w:szCs w:val="28"/>
          <w:shd w:val="clear" w:color="auto" w:fill="auto"/>
          <w:lang w:val="en-US" w:eastAsia="zh-CN"/>
        </w:rPr>
        <w:t xml:space="preserve">软件技术支持：0519-86722801；0519-86722806；0513-59001950；</w:t>
      </w:r>
      <w:r/>
    </w:p>
    <w:p>
      <w:pPr>
        <w:ind w:firstLine="570"/>
        <w:spacing w:line="500" w:lineRule="exact"/>
        <w:rPr>
          <w:rFonts w:hint="eastAsia" w:ascii="仿宋" w:hAnsi="仿宋" w:eastAsia="仿宋" w:cs="仿宋"/>
          <w:sz w:val="28"/>
          <w:szCs w:val="28"/>
        </w:rPr>
      </w:pPr>
      <w:r>
        <w:rPr>
          <w:rFonts w:hint="eastAsia" w:ascii="仿宋" w:hAnsi="仿宋" w:eastAsia="仿宋" w:cs="仿宋"/>
          <w:sz w:val="28"/>
          <w:szCs w:val="28"/>
          <w:shd w:val="clear" w:color="auto" w:fill="auto"/>
        </w:rPr>
        <w:br w:type="page" w:clear="all"/>
      </w:r>
      <w:r/>
    </w:p>
    <w:p>
      <w:pPr>
        <w:jc w:val="center"/>
        <w:spacing w:line="500" w:lineRule="exact"/>
        <w:rPr>
          <w:rFonts w:hint="default" w:ascii="方正小标宋_GBK" w:hAnsi="宋体" w:eastAsia="方正小标宋_GBK" w:cs="Times New Roman"/>
          <w:bCs/>
          <w:sz w:val="36"/>
          <w:szCs w:val="36"/>
        </w:rPr>
        <w:outlineLvl w:val="0"/>
      </w:pPr>
      <w:r>
        <w:rPr>
          <w:rFonts w:hint="eastAsia" w:ascii="仿宋" w:hAnsi="仿宋" w:eastAsia="仿宋" w:cs="仿宋"/>
          <w:b/>
          <w:sz w:val="36"/>
          <w:szCs w:val="36"/>
        </w:rPr>
        <w:t xml:space="preserve">第二部分  </w:t>
      </w:r>
      <w:r>
        <w:rPr>
          <w:rFonts w:hint="eastAsia" w:ascii="仿宋" w:hAnsi="仿宋" w:eastAsia="仿宋" w:cs="仿宋"/>
          <w:b/>
          <w:sz w:val="36"/>
          <w:szCs w:val="36"/>
          <w:lang w:val="en-US" w:eastAsia="zh-CN"/>
        </w:rPr>
        <w:t xml:space="preserve">供应商</w:t>
      </w:r>
      <w:r>
        <w:rPr>
          <w:rFonts w:hint="eastAsia" w:ascii="仿宋" w:hAnsi="仿宋" w:eastAsia="仿宋" w:cs="仿宋"/>
          <w:b/>
          <w:sz w:val="36"/>
          <w:szCs w:val="36"/>
        </w:rPr>
        <w:t xml:space="preserve">须知</w:t>
      </w:r>
      <w:r/>
    </w:p>
    <w:p>
      <w:pPr>
        <w:jc w:val="left"/>
        <w:spacing w:line="500" w:lineRule="exact"/>
        <w:widowControl/>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一、总则</w:t>
      </w:r>
      <w:r/>
    </w:p>
    <w:p>
      <w:pPr>
        <w:ind w:firstLine="560"/>
        <w:spacing w:line="500" w:lineRule="exact"/>
        <w:rPr>
          <w:rFonts w:hint="default" w:ascii="仿宋" w:hAnsi="仿宋" w:eastAsia="仿宋" w:cs="仿宋"/>
          <w:b w:val="0"/>
          <w:bCs w:val="0"/>
          <w:sz w:val="28"/>
          <w:szCs w:val="28"/>
        </w:rPr>
      </w:pPr>
      <w:r/>
      <w:bookmarkStart w:id="2" w:name="_Toc458694821"/>
      <w:r/>
      <w:bookmarkStart w:id="3" w:name="_Toc20823276"/>
      <w:r/>
      <w:bookmarkStart w:id="4" w:name="_Toc513029204"/>
      <w:r/>
      <w:bookmarkStart w:id="5" w:name="_Toc16938520"/>
      <w:r>
        <w:rPr>
          <w:rFonts w:hint="eastAsia" w:ascii="仿宋" w:hAnsi="仿宋" w:eastAsia="仿宋" w:cs="仿宋"/>
          <w:b w:val="0"/>
          <w:bCs w:val="0"/>
          <w:sz w:val="28"/>
          <w:szCs w:val="28"/>
        </w:rPr>
        <w:t xml:space="preserve">1</w:t>
      </w:r>
      <w:bookmarkEnd w:id="2"/>
      <w:r>
        <w:rPr>
          <w:rFonts w:hint="eastAsia" w:ascii="仿宋" w:hAnsi="仿宋" w:eastAsia="仿宋" w:cs="仿宋"/>
          <w:b w:val="0"/>
          <w:bCs w:val="0"/>
          <w:sz w:val="28"/>
          <w:szCs w:val="28"/>
        </w:rPr>
        <w:t xml:space="preserve">.采购方式</w:t>
      </w:r>
      <w:bookmarkEnd w:id="3"/>
      <w:r/>
      <w:bookmarkEnd w:id="4"/>
      <w:r/>
      <w:bookmarkEnd w:id="5"/>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本次采购采取询价方式，本询价文件仅适用于询价公告中所述项目。</w:t>
      </w:r>
      <w:r/>
    </w:p>
    <w:p>
      <w:pPr>
        <w:ind w:firstLine="560"/>
        <w:spacing w:line="500" w:lineRule="exact"/>
        <w:rPr>
          <w:rFonts w:hint="default" w:ascii="仿宋" w:hAnsi="仿宋" w:eastAsia="仿宋" w:cs="仿宋"/>
          <w:b w:val="0"/>
          <w:bCs w:val="0"/>
          <w:sz w:val="28"/>
          <w:szCs w:val="28"/>
        </w:rPr>
      </w:pPr>
      <w:r/>
      <w:bookmarkStart w:id="6" w:name="_Toc513029205"/>
      <w:r/>
      <w:bookmarkStart w:id="7" w:name="_Toc20823277"/>
      <w:r/>
      <w:bookmarkStart w:id="8" w:name="_Toc16938521"/>
      <w:r>
        <w:rPr>
          <w:rFonts w:hint="eastAsia" w:ascii="仿宋" w:hAnsi="仿宋" w:eastAsia="仿宋" w:cs="仿宋"/>
          <w:b w:val="0"/>
          <w:bCs w:val="0"/>
          <w:sz w:val="28"/>
          <w:szCs w:val="28"/>
        </w:rPr>
        <w:t xml:space="preserve">2.合格的</w:t>
      </w:r>
      <w:bookmarkEnd w:id="6"/>
      <w:r/>
      <w:bookmarkEnd w:id="7"/>
      <w:r/>
      <w:bookmarkEnd w:id="8"/>
      <w:r>
        <w:rPr>
          <w:rFonts w:hint="eastAsia" w:ascii="仿宋" w:hAnsi="仿宋" w:eastAsia="仿宋" w:cs="仿宋"/>
          <w:b w:val="0"/>
          <w:bCs w:val="0"/>
          <w:sz w:val="28"/>
          <w:szCs w:val="28"/>
        </w:rPr>
        <w:t xml:space="preserve">响应供应商</w:t>
      </w:r>
      <w:r/>
    </w:p>
    <w:p>
      <w:pPr>
        <w:ind w:firstLine="560"/>
        <w:spacing w:line="500" w:lineRule="exact"/>
        <w:rPr>
          <w:rFonts w:hint="default" w:ascii="仿宋" w:hAnsi="仿宋" w:eastAsia="仿宋" w:cs="仿宋"/>
          <w:sz w:val="28"/>
          <w:szCs w:val="28"/>
        </w:rPr>
      </w:pPr>
      <w:r>
        <w:rPr>
          <w:rFonts w:hint="eastAsia" w:ascii="仿宋" w:hAnsi="仿宋" w:eastAsia="仿宋" w:cs="仿宋"/>
          <w:b w:val="0"/>
          <w:bCs w:val="0"/>
          <w:sz w:val="28"/>
          <w:szCs w:val="28"/>
        </w:rPr>
        <w:t xml:space="preserve">2.1满足询价公告</w:t>
      </w:r>
      <w:r>
        <w:rPr>
          <w:rFonts w:hint="eastAsia" w:ascii="仿宋" w:hAnsi="仿宋" w:eastAsia="仿宋" w:cs="仿宋"/>
          <w:sz w:val="28"/>
          <w:szCs w:val="28"/>
        </w:rPr>
        <w:t xml:space="preserve">中供应商的资格要求的规定。</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2.2 满足本</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文件实质性条款的规定。</w:t>
      </w:r>
      <w:r/>
    </w:p>
    <w:p>
      <w:pPr>
        <w:ind w:firstLine="560"/>
        <w:spacing w:line="500" w:lineRule="exact"/>
        <w:rPr>
          <w:rFonts w:hint="default" w:ascii="仿宋" w:hAnsi="仿宋" w:eastAsia="仿宋" w:cs="仿宋"/>
          <w:sz w:val="28"/>
          <w:szCs w:val="28"/>
        </w:rPr>
      </w:pPr>
      <w:r/>
      <w:bookmarkStart w:id="9" w:name="_Toc513029206"/>
      <w:r/>
      <w:bookmarkStart w:id="10" w:name="_Toc20823278"/>
      <w:r/>
      <w:bookmarkStart w:id="11" w:name="_Toc16938522"/>
      <w:r>
        <w:rPr>
          <w:rFonts w:hint="eastAsia" w:ascii="仿宋" w:hAnsi="仿宋" w:eastAsia="仿宋" w:cs="仿宋"/>
          <w:sz w:val="28"/>
          <w:szCs w:val="28"/>
        </w:rPr>
        <w:t xml:space="preserve">3.适用法律</w:t>
      </w:r>
      <w:bookmarkEnd w:id="9"/>
      <w:r/>
      <w:bookmarkEnd w:id="10"/>
      <w:r/>
      <w:bookmarkEnd w:id="11"/>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本次询价采购及由此产生的合同受中华人民共和国有关的法律法规制约和保护。</w:t>
      </w:r>
      <w:r/>
    </w:p>
    <w:p>
      <w:pPr>
        <w:ind w:firstLine="560"/>
        <w:spacing w:line="500" w:lineRule="exact"/>
        <w:rPr>
          <w:rFonts w:hint="default" w:ascii="仿宋" w:hAnsi="仿宋" w:eastAsia="仿宋" w:cs="仿宋"/>
          <w:sz w:val="28"/>
          <w:szCs w:val="28"/>
        </w:rPr>
      </w:pPr>
      <w:r/>
      <w:bookmarkStart w:id="12" w:name="_Toc20823279"/>
      <w:r/>
      <w:bookmarkStart w:id="13" w:name="_Toc16938523"/>
      <w:r/>
      <w:bookmarkStart w:id="14" w:name="_Toc462564067"/>
      <w:r/>
      <w:bookmarkStart w:id="15" w:name="_Toc513029207"/>
      <w:r>
        <w:rPr>
          <w:rFonts w:hint="eastAsia" w:ascii="仿宋" w:hAnsi="仿宋" w:eastAsia="仿宋" w:cs="仿宋"/>
          <w:sz w:val="28"/>
          <w:szCs w:val="28"/>
        </w:rPr>
        <w:t xml:space="preserve">4.响应费用</w:t>
      </w:r>
      <w:bookmarkEnd w:id="12"/>
      <w:r/>
      <w:bookmarkEnd w:id="13"/>
      <w:r/>
      <w:bookmarkEnd w:id="14"/>
      <w:r/>
      <w:bookmarkEnd w:id="15"/>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 供应商承担所有与准备和参加询价可能发生的全部费用，无论投标过程中的做法和结果如何，</w:t>
      </w:r>
      <w:r>
        <w:rPr>
          <w:rFonts w:hint="eastAsia" w:ascii="仿宋" w:hAnsi="仿宋" w:eastAsia="仿宋" w:cs="仿宋"/>
          <w:sz w:val="28"/>
          <w:szCs w:val="28"/>
          <w:lang w:val="en-US" w:eastAsia="zh-CN"/>
        </w:rPr>
        <w:t xml:space="preserve">采购</w:t>
      </w:r>
      <w:r>
        <w:rPr>
          <w:rFonts w:hint="eastAsia" w:ascii="仿宋" w:hAnsi="仿宋" w:eastAsia="仿宋" w:cs="仿宋"/>
          <w:sz w:val="28"/>
          <w:szCs w:val="28"/>
        </w:rPr>
        <w:t xml:space="preserve">人及代理机构在任何情况下均无义务和责任承担这些费用。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4.2本次询价采购，</w:t>
      </w:r>
      <w:r>
        <w:rPr>
          <w:rFonts w:hint="eastAsia" w:ascii="仿宋" w:hAnsi="仿宋" w:eastAsia="仿宋" w:cs="仿宋"/>
          <w:sz w:val="28"/>
          <w:szCs w:val="28"/>
          <w:lang w:val="en-US" w:eastAsia="zh-CN"/>
        </w:rPr>
        <w:t xml:space="preserve">采购</w:t>
      </w:r>
      <w:r>
        <w:rPr>
          <w:rFonts w:hint="eastAsia" w:ascii="仿宋" w:hAnsi="仿宋" w:eastAsia="仿宋" w:cs="仿宋"/>
          <w:sz w:val="28"/>
          <w:szCs w:val="28"/>
        </w:rPr>
        <w:t xml:space="preserve">人及代理机构不收取标书工本费。</w:t>
      </w:r>
      <w:r/>
    </w:p>
    <w:p>
      <w:pPr>
        <w:ind w:firstLine="562"/>
        <w:spacing w:line="500" w:lineRule="exact"/>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本项目采购代理服务费由成交供应商支付，代理服务费应包含（分摊）在投标报价中，但不单独列出。代理服务费按《招标代理服务收费管理暂行办法》（计价格〔2002〕1980号）、《关于降低部分建设项目收费标准规范收费行为等有关问题的通知》（发改价格〔2011〕534号）规定的80%计取，低于3000元的按照3000元收取。成交供应商在签订合同前向采购代理机构支付。</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文件的约束力</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响应供应商一旦参加本项目采购活动，即被认为接受了本询价文件的规定和约束。</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文件的解释</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本</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文件仅适用于本次询价采购，项目需求部分（供应商资格要求、项目需求）由采购人解释，其他部分由采购代理机构解释。</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7.报价要求</w:t>
      </w:r>
      <w:r/>
    </w:p>
    <w:p>
      <w:pPr>
        <w:ind w:firstLine="560"/>
        <w:spacing w:line="500" w:lineRule="exact"/>
        <w:rPr>
          <w:rFonts w:hint="eastAsia" w:ascii="仿宋" w:hAnsi="仿宋" w:eastAsia="仿宋" w:cs="仿宋"/>
          <w:sz w:val="28"/>
          <w:szCs w:val="28"/>
          <w:highlight w:val="cyan"/>
          <w:lang w:val="en-US" w:eastAsia="zh-CN"/>
        </w:rPr>
      </w:pPr>
      <w:r>
        <w:rPr>
          <w:rFonts w:hint="eastAsia" w:ascii="仿宋" w:hAnsi="仿宋" w:eastAsia="仿宋" w:cs="仿宋"/>
          <w:sz w:val="28"/>
          <w:szCs w:val="28"/>
        </w:rPr>
        <w:t xml:space="preserve">7.1</w:t>
      </w:r>
      <w:r>
        <w:rPr>
          <w:rFonts w:hint="default" w:ascii="仿宋" w:hAnsi="仿宋" w:eastAsia="仿宋" w:cs="仿宋"/>
          <w:sz w:val="28"/>
          <w:szCs w:val="28"/>
        </w:rPr>
        <w:t xml:space="preserve">询价为一次性报价</w:t>
      </w:r>
      <w:r>
        <w:rPr>
          <w:rFonts w:hint="default" w:ascii="仿宋" w:hAnsi="仿宋" w:eastAsia="仿宋" w:cs="仿宋"/>
          <w:sz w:val="28"/>
          <w:szCs w:val="28"/>
          <w:highlight w:val="none"/>
        </w:rPr>
        <w:t xml:space="preserve">，响应供应商应一次性报出不得更改的价格。供应商的报价应包括但不限于</w:t>
      </w:r>
      <w:r>
        <w:rPr>
          <w:rFonts w:hint="default" w:ascii="仿宋" w:hAnsi="仿宋" w:eastAsia="仿宋" w:cs="仿宋"/>
          <w:sz w:val="28"/>
          <w:szCs w:val="28"/>
          <w:highlight w:val="none"/>
          <w:lang w:val="en-US" w:eastAsia="zh-CN"/>
        </w:rPr>
        <w:t xml:space="preserve">人工</w:t>
      </w:r>
      <w:r>
        <w:rPr>
          <w:rFonts w:hint="default" w:ascii="仿宋" w:hAnsi="仿宋" w:eastAsia="仿宋" w:cs="仿宋"/>
          <w:sz w:val="28"/>
          <w:szCs w:val="28"/>
          <w:highlight w:val="none"/>
        </w:rPr>
        <w:t xml:space="preserve">、社保、</w:t>
      </w:r>
      <w:r>
        <w:rPr>
          <w:rFonts w:hint="default" w:ascii="仿宋" w:hAnsi="仿宋" w:eastAsia="仿宋" w:cs="仿宋"/>
          <w:sz w:val="28"/>
          <w:szCs w:val="28"/>
          <w:highlight w:val="none"/>
          <w:lang w:val="en-US" w:eastAsia="zh-CN"/>
        </w:rPr>
        <w:t xml:space="preserve">各类保险</w:t>
      </w:r>
      <w:r>
        <w:rPr>
          <w:rFonts w:hint="default" w:ascii="仿宋" w:hAnsi="仿宋" w:eastAsia="仿宋" w:cs="仿宋"/>
          <w:sz w:val="28"/>
          <w:szCs w:val="28"/>
          <w:highlight w:val="none"/>
        </w:rPr>
        <w:t xml:space="preserve">、全部货物及辅材、产品制造、</w:t>
      </w:r>
      <w:r>
        <w:rPr>
          <w:rFonts w:hint="default" w:ascii="仿宋" w:hAnsi="仿宋" w:eastAsia="仿宋" w:cs="仿宋"/>
          <w:sz w:val="28"/>
          <w:szCs w:val="28"/>
          <w:highlight w:val="none"/>
          <w:lang w:val="en-US" w:eastAsia="zh-CN"/>
        </w:rPr>
        <w:t xml:space="preserve">机械费、</w:t>
      </w:r>
      <w:r>
        <w:rPr>
          <w:rFonts w:hint="default" w:ascii="仿宋" w:hAnsi="仿宋" w:eastAsia="仿宋" w:cs="仿宋"/>
          <w:sz w:val="28"/>
          <w:szCs w:val="28"/>
          <w:highlight w:val="none"/>
        </w:rPr>
        <w:t xml:space="preserve">质保期内易损件、备品备件、材料、辅材、培训</w:t>
      </w:r>
      <w:r>
        <w:rPr>
          <w:rFonts w:hint="default" w:ascii="仿宋" w:hAnsi="仿宋" w:eastAsia="仿宋" w:cs="仿宋"/>
          <w:sz w:val="28"/>
          <w:szCs w:val="28"/>
          <w:highlight w:val="none"/>
          <w:lang w:val="en-US" w:eastAsia="zh-CN"/>
        </w:rPr>
        <w:t xml:space="preserve">使用、</w:t>
      </w:r>
      <w:r>
        <w:rPr>
          <w:rFonts w:hint="default" w:ascii="仿宋" w:hAnsi="仿宋" w:eastAsia="仿宋" w:cs="仿宋"/>
          <w:sz w:val="28"/>
          <w:szCs w:val="28"/>
          <w:highlight w:val="none"/>
        </w:rPr>
        <w:t xml:space="preserve">运输、装卸、搬运、保管、检验检测、包装、优化设计、安装、调试、运行、保修期内维保服务、配合费、利润、税金、</w:t>
      </w:r>
      <w:r>
        <w:rPr>
          <w:rFonts w:hint="default" w:ascii="仿宋" w:hAnsi="仿宋" w:eastAsia="仿宋" w:cs="仿宋"/>
          <w:sz w:val="28"/>
          <w:szCs w:val="28"/>
          <w:highlight w:val="none"/>
          <w:lang w:val="en-US" w:eastAsia="zh-CN"/>
        </w:rPr>
        <w:t xml:space="preserve">管理费、安全措施费、</w:t>
      </w:r>
      <w:r>
        <w:rPr>
          <w:rFonts w:hint="default" w:ascii="仿宋" w:hAnsi="仿宋" w:eastAsia="仿宋" w:cs="仿宋"/>
          <w:sz w:val="28"/>
          <w:szCs w:val="28"/>
          <w:highlight w:val="none"/>
        </w:rPr>
        <w:t xml:space="preserve">验收费、售后服务、垃圾清运、技术咨询费以及材料价格涨跌和政策性调整等风险，及服务使用中产生的各类费用，全部产品通过验收并交付使用及保修等一切费用</w:t>
      </w:r>
      <w:r>
        <w:rPr>
          <w:rFonts w:hint="eastAsia" w:ascii="仿宋" w:hAnsi="仿宋" w:eastAsia="仿宋" w:cs="仿宋"/>
          <w:sz w:val="28"/>
          <w:szCs w:val="28"/>
          <w:highlight w:val="none"/>
          <w:lang w:val="en-US" w:eastAsia="zh-CN"/>
        </w:rPr>
        <w:t xml:space="preserve">。</w:t>
      </w:r>
      <w:r>
        <w:rPr>
          <w:rFonts w:hint="default" w:ascii="仿宋" w:hAnsi="仿宋" w:eastAsia="仿宋" w:cs="仿宋"/>
          <w:sz w:val="28"/>
          <w:szCs w:val="28"/>
          <w:highlight w:val="none"/>
        </w:rPr>
        <w:t xml:space="preserve">供应商</w:t>
      </w:r>
      <w:r>
        <w:rPr>
          <w:rFonts w:hint="eastAsia" w:ascii="仿宋" w:hAnsi="仿宋" w:eastAsia="仿宋" w:cs="仿宋"/>
          <w:sz w:val="28"/>
          <w:szCs w:val="28"/>
          <w:highlight w:val="none"/>
          <w:lang w:val="en-US" w:eastAsia="zh-CN"/>
        </w:rPr>
        <w:t xml:space="preserve">应充分考虑各类市场风险和政策性调整确定风险，合同期内价格不作调整。</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供应商随意、恶意报价，或未按询价文件要求进行报价的，将按相关规定予以处罚。</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7.2采购人不接受任何可选择的报价，成交供应商不得在供货期间提出任何增加费用的要求。请各供应商在报价时充分考虑各种因素。</w:t>
      </w:r>
      <w:r/>
    </w:p>
    <w:p>
      <w:pPr>
        <w:ind w:firstLine="562"/>
        <w:spacing w:line="500" w:lineRule="exact"/>
        <w:rPr>
          <w:rFonts w:hint="default" w:ascii="仿宋" w:hAnsi="仿宋" w:eastAsia="仿宋" w:cs="仿宋"/>
          <w:b/>
          <w:bCs/>
          <w:sz w:val="28"/>
          <w:szCs w:val="28"/>
        </w:rPr>
      </w:pPr>
      <w:r>
        <w:rPr>
          <w:rFonts w:hint="eastAsia" w:ascii="仿宋" w:hAnsi="仿宋" w:eastAsia="仿宋" w:cs="仿宋"/>
          <w:b/>
          <w:bCs/>
          <w:sz w:val="28"/>
          <w:szCs w:val="28"/>
        </w:rPr>
        <w:t xml:space="preserve">7.3异常低价投标（响应）审查的情形和具体要求：</w:t>
      </w:r>
      <w:r/>
    </w:p>
    <w:p>
      <w:pPr>
        <w:ind w:firstLine="562"/>
        <w:spacing w:line="500" w:lineRule="exact"/>
        <w:rPr>
          <w:rFonts w:hint="default" w:ascii="仿宋" w:hAnsi="仿宋" w:eastAsia="仿宋" w:cs="仿宋"/>
          <w:b/>
          <w:bCs/>
          <w:sz w:val="28"/>
          <w:szCs w:val="28"/>
        </w:rPr>
      </w:pPr>
      <w:r>
        <w:rPr>
          <w:rFonts w:hint="eastAsia" w:ascii="仿宋" w:hAnsi="仿宋" w:eastAsia="仿宋" w:cs="仿宋"/>
          <w:b/>
          <w:bCs/>
          <w:sz w:val="28"/>
          <w:szCs w:val="28"/>
        </w:rPr>
        <w:t xml:space="preserve">（一）评审过程中出现下列情形之一的，</w:t>
      </w:r>
      <w:r>
        <w:rPr>
          <w:rFonts w:hint="default" w:ascii="仿宋" w:hAnsi="仿宋" w:eastAsia="仿宋" w:cs="仿宋"/>
          <w:b/>
          <w:bCs/>
          <w:sz w:val="28"/>
          <w:szCs w:val="28"/>
        </w:rPr>
        <w:t xml:space="preserve">询价小组</w:t>
      </w:r>
      <w:r>
        <w:rPr>
          <w:rFonts w:hint="eastAsia" w:ascii="仿宋" w:hAnsi="仿宋" w:eastAsia="仿宋" w:cs="仿宋"/>
          <w:b/>
          <w:bCs/>
          <w:sz w:val="28"/>
          <w:szCs w:val="28"/>
        </w:rPr>
        <w:t xml:space="preserve">应当启动异常低价投标（响应）审查程序：</w:t>
      </w:r>
      <w:r/>
    </w:p>
    <w:p>
      <w:pPr>
        <w:ind w:firstLine="562"/>
        <w:spacing w:line="500" w:lineRule="exact"/>
        <w:rPr>
          <w:rFonts w:hint="default" w:ascii="仿宋" w:hAnsi="仿宋" w:eastAsia="仿宋" w:cs="仿宋"/>
          <w:b/>
          <w:bCs/>
          <w:sz w:val="28"/>
          <w:szCs w:val="28"/>
        </w:rPr>
      </w:pPr>
      <w:r>
        <w:rPr>
          <w:rFonts w:hint="default" w:ascii="仿宋" w:hAnsi="仿宋" w:eastAsia="仿宋" w:cs="仿宋"/>
          <w:b/>
          <w:bCs/>
          <w:sz w:val="28"/>
          <w:szCs w:val="28"/>
        </w:rPr>
        <w:t xml:space="preserve">1.</w:t>
      </w:r>
      <w:r>
        <w:rPr>
          <w:rFonts w:hint="eastAsia" w:ascii="仿宋" w:hAnsi="仿宋" w:eastAsia="仿宋" w:cs="仿宋"/>
          <w:b/>
          <w:bCs/>
          <w:sz w:val="28"/>
          <w:szCs w:val="28"/>
        </w:rPr>
        <w:t xml:space="preserve">投标（响应）报价低于全部通过符合性审查供应商投标（响应）报价平均值</w:t>
      </w:r>
      <w:r>
        <w:rPr>
          <w:rFonts w:hint="default" w:ascii="仿宋" w:hAnsi="仿宋" w:eastAsia="仿宋" w:cs="仿宋"/>
          <w:b/>
          <w:bCs/>
          <w:sz w:val="28"/>
          <w:szCs w:val="28"/>
        </w:rPr>
        <w:t xml:space="preserve">50%</w:t>
      </w:r>
      <w:r>
        <w:rPr>
          <w:rFonts w:hint="eastAsia" w:ascii="仿宋" w:hAnsi="仿宋" w:eastAsia="仿宋" w:cs="仿宋"/>
          <w:b/>
          <w:bCs/>
          <w:sz w:val="28"/>
          <w:szCs w:val="28"/>
        </w:rPr>
        <w:t xml:space="preserve">的，即投标（响应）报价</w:t>
      </w:r>
      <w:r>
        <w:rPr>
          <w:rFonts w:hint="default" w:ascii="仿宋" w:hAnsi="仿宋" w:eastAsia="仿宋" w:cs="仿宋"/>
          <w:b/>
          <w:bCs/>
          <w:sz w:val="28"/>
          <w:szCs w:val="28"/>
        </w:rPr>
        <w:t xml:space="preserve">&lt;</w:t>
      </w:r>
      <w:r>
        <w:rPr>
          <w:rFonts w:hint="eastAsia" w:ascii="仿宋" w:hAnsi="仿宋" w:eastAsia="仿宋" w:cs="仿宋"/>
          <w:b/>
          <w:bCs/>
          <w:sz w:val="28"/>
          <w:szCs w:val="28"/>
        </w:rPr>
        <w:t xml:space="preserve">全部通过符合性审查供应商投标（响应）报价平均值×</w:t>
      </w:r>
      <w:r>
        <w:rPr>
          <w:rFonts w:hint="default" w:ascii="仿宋" w:hAnsi="仿宋" w:eastAsia="仿宋" w:cs="仿宋"/>
          <w:b/>
          <w:bCs/>
          <w:sz w:val="28"/>
          <w:szCs w:val="28"/>
        </w:rPr>
        <w:t xml:space="preserve">50%</w:t>
      </w:r>
      <w:r>
        <w:rPr>
          <w:rFonts w:hint="eastAsia" w:ascii="仿宋" w:hAnsi="仿宋" w:eastAsia="仿宋" w:cs="仿宋"/>
          <w:b/>
          <w:bCs/>
          <w:sz w:val="28"/>
          <w:szCs w:val="28"/>
        </w:rPr>
        <w:t xml:space="preserve">；</w:t>
      </w:r>
      <w:r/>
    </w:p>
    <w:p>
      <w:pPr>
        <w:ind w:firstLine="562"/>
        <w:spacing w:line="500" w:lineRule="exact"/>
        <w:rPr>
          <w:rFonts w:hint="default" w:ascii="仿宋" w:hAnsi="仿宋" w:eastAsia="仿宋" w:cs="仿宋"/>
          <w:b/>
          <w:bCs/>
          <w:sz w:val="28"/>
          <w:szCs w:val="28"/>
        </w:rPr>
      </w:pPr>
      <w:r>
        <w:rPr>
          <w:rFonts w:hint="default" w:ascii="仿宋" w:hAnsi="仿宋" w:eastAsia="仿宋" w:cs="仿宋"/>
          <w:b/>
          <w:bCs/>
          <w:sz w:val="28"/>
          <w:szCs w:val="28"/>
        </w:rPr>
        <w:t xml:space="preserve">2.</w:t>
      </w:r>
      <w:r>
        <w:rPr>
          <w:rFonts w:hint="eastAsia" w:ascii="仿宋" w:hAnsi="仿宋" w:eastAsia="仿宋" w:cs="仿宋"/>
          <w:b/>
          <w:bCs/>
          <w:sz w:val="28"/>
          <w:szCs w:val="28"/>
        </w:rPr>
        <w:t xml:space="preserve">投标（响应）报价低于通过符合性审查的次低报价供应商投标（响应）报价</w:t>
      </w:r>
      <w:r>
        <w:rPr>
          <w:rFonts w:hint="default" w:ascii="仿宋" w:hAnsi="仿宋" w:eastAsia="仿宋" w:cs="仿宋"/>
          <w:b/>
          <w:bCs/>
          <w:sz w:val="28"/>
          <w:szCs w:val="28"/>
        </w:rPr>
        <w:t xml:space="preserve">50%</w:t>
      </w:r>
      <w:r>
        <w:rPr>
          <w:rFonts w:hint="eastAsia" w:ascii="仿宋" w:hAnsi="仿宋" w:eastAsia="仿宋" w:cs="仿宋"/>
          <w:b/>
          <w:bCs/>
          <w:sz w:val="28"/>
          <w:szCs w:val="28"/>
        </w:rPr>
        <w:t xml:space="preserve">的，即投标（响应）报价</w:t>
      </w:r>
      <w:r>
        <w:rPr>
          <w:rFonts w:hint="default" w:ascii="仿宋" w:hAnsi="仿宋" w:eastAsia="仿宋" w:cs="仿宋"/>
          <w:b/>
          <w:bCs/>
          <w:sz w:val="28"/>
          <w:szCs w:val="28"/>
        </w:rPr>
        <w:t xml:space="preserve">&lt;</w:t>
      </w:r>
      <w:r>
        <w:rPr>
          <w:rFonts w:hint="eastAsia" w:ascii="仿宋" w:hAnsi="仿宋" w:eastAsia="仿宋" w:cs="仿宋"/>
          <w:b/>
          <w:bCs/>
          <w:sz w:val="28"/>
          <w:szCs w:val="28"/>
        </w:rPr>
        <w:t xml:space="preserve">通过符合性审查的次低报价供应商投标（响应）报价×</w:t>
      </w:r>
      <w:r>
        <w:rPr>
          <w:rFonts w:hint="default" w:ascii="仿宋" w:hAnsi="仿宋" w:eastAsia="仿宋" w:cs="仿宋"/>
          <w:b/>
          <w:bCs/>
          <w:sz w:val="28"/>
          <w:szCs w:val="28"/>
        </w:rPr>
        <w:t xml:space="preserve">50%</w:t>
      </w:r>
      <w:r>
        <w:rPr>
          <w:rFonts w:hint="eastAsia" w:ascii="仿宋" w:hAnsi="仿宋" w:eastAsia="仿宋" w:cs="仿宋"/>
          <w:b/>
          <w:bCs/>
          <w:sz w:val="28"/>
          <w:szCs w:val="28"/>
        </w:rPr>
        <w:t xml:space="preserve">；</w:t>
      </w:r>
      <w:r/>
    </w:p>
    <w:p>
      <w:pPr>
        <w:ind w:firstLine="562"/>
        <w:spacing w:line="500" w:lineRule="exact"/>
        <w:rPr>
          <w:rFonts w:hint="default" w:ascii="仿宋" w:hAnsi="仿宋" w:eastAsia="仿宋" w:cs="仿宋"/>
          <w:b/>
          <w:bCs/>
          <w:sz w:val="28"/>
          <w:szCs w:val="28"/>
        </w:rPr>
      </w:pPr>
      <w:r>
        <w:rPr>
          <w:rFonts w:hint="default" w:ascii="仿宋" w:hAnsi="仿宋" w:eastAsia="仿宋" w:cs="仿宋"/>
          <w:b/>
          <w:bCs/>
          <w:sz w:val="28"/>
          <w:szCs w:val="28"/>
        </w:rPr>
        <w:t xml:space="preserve">3.</w:t>
      </w:r>
      <w:r>
        <w:rPr>
          <w:rFonts w:hint="eastAsia" w:ascii="仿宋" w:hAnsi="仿宋" w:eastAsia="仿宋" w:cs="仿宋"/>
          <w:b/>
          <w:bCs/>
          <w:sz w:val="28"/>
          <w:szCs w:val="28"/>
        </w:rPr>
        <w:t xml:space="preserve">投标（响应）报价低于采购项目最高限价</w:t>
      </w:r>
      <w:r>
        <w:rPr>
          <w:rFonts w:hint="default" w:ascii="仿宋" w:hAnsi="仿宋" w:eastAsia="仿宋" w:cs="仿宋"/>
          <w:b/>
          <w:bCs/>
          <w:sz w:val="28"/>
          <w:szCs w:val="28"/>
        </w:rPr>
        <w:t xml:space="preserve">45%</w:t>
      </w:r>
      <w:r>
        <w:rPr>
          <w:rFonts w:hint="eastAsia" w:ascii="仿宋" w:hAnsi="仿宋" w:eastAsia="仿宋" w:cs="仿宋"/>
          <w:b/>
          <w:bCs/>
          <w:sz w:val="28"/>
          <w:szCs w:val="28"/>
        </w:rPr>
        <w:t xml:space="preserve">的，即投标（响应）报价</w:t>
      </w:r>
      <w:r>
        <w:rPr>
          <w:rFonts w:hint="default" w:ascii="仿宋" w:hAnsi="仿宋" w:eastAsia="仿宋" w:cs="仿宋"/>
          <w:b/>
          <w:bCs/>
          <w:sz w:val="28"/>
          <w:szCs w:val="28"/>
        </w:rPr>
        <w:t xml:space="preserve">&lt;</w:t>
      </w:r>
      <w:r>
        <w:rPr>
          <w:rFonts w:hint="eastAsia" w:ascii="仿宋" w:hAnsi="仿宋" w:eastAsia="仿宋" w:cs="仿宋"/>
          <w:b/>
          <w:bCs/>
          <w:sz w:val="28"/>
          <w:szCs w:val="28"/>
        </w:rPr>
        <w:t xml:space="preserve">采购项目最高限价×</w:t>
      </w:r>
      <w:r>
        <w:rPr>
          <w:rFonts w:hint="default" w:ascii="仿宋" w:hAnsi="仿宋" w:eastAsia="仿宋" w:cs="仿宋"/>
          <w:b/>
          <w:bCs/>
          <w:sz w:val="28"/>
          <w:szCs w:val="28"/>
        </w:rPr>
        <w:t xml:space="preserve">45%</w:t>
      </w:r>
      <w:r>
        <w:rPr>
          <w:rFonts w:hint="eastAsia" w:ascii="仿宋" w:hAnsi="仿宋" w:eastAsia="仿宋" w:cs="仿宋"/>
          <w:b/>
          <w:bCs/>
          <w:sz w:val="28"/>
          <w:szCs w:val="28"/>
        </w:rPr>
        <w:t xml:space="preserve">；</w:t>
      </w:r>
      <w:r/>
    </w:p>
    <w:p>
      <w:pPr>
        <w:ind w:firstLine="562"/>
        <w:spacing w:line="500" w:lineRule="exact"/>
        <w:rPr>
          <w:rFonts w:hint="default" w:ascii="仿宋" w:hAnsi="仿宋" w:eastAsia="仿宋" w:cs="仿宋"/>
          <w:b/>
          <w:bCs/>
          <w:sz w:val="28"/>
          <w:szCs w:val="28"/>
        </w:rPr>
      </w:pPr>
      <w:r>
        <w:rPr>
          <w:rFonts w:hint="default" w:ascii="仿宋" w:hAnsi="仿宋" w:eastAsia="仿宋" w:cs="仿宋"/>
          <w:b/>
          <w:bCs/>
          <w:sz w:val="28"/>
          <w:szCs w:val="28"/>
        </w:rPr>
        <w:t xml:space="preserve">4.询价小组</w:t>
      </w:r>
      <w:r>
        <w:rPr>
          <w:rFonts w:hint="eastAsia" w:ascii="仿宋" w:hAnsi="仿宋" w:eastAsia="仿宋" w:cs="仿宋"/>
          <w:b/>
          <w:bCs/>
          <w:sz w:val="28"/>
          <w:szCs w:val="28"/>
        </w:rPr>
        <w:t xml:space="preserve">基于专业判断，认为供应商报价过低，有可能影响产品质量或者不能诚信履约的其他情形。</w:t>
      </w:r>
      <w:r/>
    </w:p>
    <w:p>
      <w:pPr>
        <w:ind w:firstLine="562"/>
        <w:spacing w:line="500" w:lineRule="exact"/>
        <w:rPr>
          <w:rFonts w:hint="default" w:ascii="仿宋" w:hAnsi="仿宋" w:eastAsia="仿宋" w:cs="仿宋"/>
          <w:b/>
          <w:bCs/>
          <w:sz w:val="28"/>
          <w:szCs w:val="28"/>
        </w:rPr>
      </w:pPr>
      <w:r>
        <w:rPr>
          <w:rFonts w:hint="eastAsia" w:ascii="仿宋" w:hAnsi="仿宋" w:eastAsia="仿宋" w:cs="仿宋"/>
          <w:b/>
          <w:bCs/>
          <w:sz w:val="28"/>
          <w:szCs w:val="28"/>
        </w:rPr>
        <w:t xml:space="preserve">（二）启动异常低价投标（响应）审查后，属于前述第</w:t>
      </w:r>
      <w:r>
        <w:rPr>
          <w:rFonts w:hint="default" w:ascii="仿宋" w:hAnsi="仿宋" w:eastAsia="仿宋" w:cs="仿宋"/>
          <w:b/>
          <w:bCs/>
          <w:sz w:val="28"/>
          <w:szCs w:val="28"/>
        </w:rPr>
        <w:t xml:space="preserve">1 </w:t>
      </w:r>
      <w:r>
        <w:rPr>
          <w:rFonts w:hint="eastAsia" w:ascii="仿宋" w:hAnsi="仿宋" w:eastAsia="仿宋" w:cs="仿宋"/>
          <w:b/>
          <w:bCs/>
          <w:sz w:val="28"/>
          <w:szCs w:val="28"/>
        </w:rPr>
        <w:t xml:space="preserve">项至第</w:t>
      </w:r>
      <w:r>
        <w:rPr>
          <w:rFonts w:hint="default" w:ascii="仿宋" w:hAnsi="仿宋" w:eastAsia="仿宋" w:cs="仿宋"/>
          <w:b/>
          <w:bCs/>
          <w:sz w:val="28"/>
          <w:szCs w:val="28"/>
        </w:rPr>
        <w:t xml:space="preserve">4 </w:t>
      </w:r>
      <w:r>
        <w:rPr>
          <w:rFonts w:hint="eastAsia" w:ascii="仿宋" w:hAnsi="仿宋" w:eastAsia="仿宋" w:cs="仿宋"/>
          <w:b/>
          <w:bCs/>
          <w:sz w:val="28"/>
          <w:szCs w:val="28"/>
        </w:rPr>
        <w:t xml:space="preserve">项情形的，</w:t>
      </w:r>
      <w:r>
        <w:rPr>
          <w:rFonts w:hint="default" w:ascii="仿宋" w:hAnsi="仿宋" w:eastAsia="仿宋" w:cs="仿宋"/>
          <w:b/>
          <w:bCs/>
          <w:sz w:val="28"/>
          <w:szCs w:val="28"/>
        </w:rPr>
        <w:t xml:space="preserve">询价小组</w:t>
      </w:r>
      <w:r>
        <w:rPr>
          <w:rFonts w:hint="eastAsia" w:ascii="仿宋" w:hAnsi="仿宋" w:eastAsia="仿宋" w:cs="仿宋"/>
          <w:b/>
          <w:bCs/>
          <w:sz w:val="28"/>
          <w:szCs w:val="28"/>
        </w:rPr>
        <w:t xml:space="preserve">应当要求相关供应商在合理的时间内</w:t>
      </w:r>
      <w:r>
        <w:rPr>
          <w:rFonts w:hint="default" w:ascii="仿宋" w:hAnsi="仿宋" w:eastAsia="仿宋" w:cs="仿宋"/>
          <w:b/>
          <w:bCs/>
          <w:sz w:val="28"/>
          <w:szCs w:val="28"/>
        </w:rPr>
        <w:t xml:space="preserve">通过</w:t>
      </w:r>
      <w:r>
        <w:rPr>
          <w:rFonts w:hint="eastAsia" w:ascii="仿宋" w:hAnsi="仿宋" w:eastAsia="仿宋" w:cs="仿宋"/>
          <w:b/>
          <w:bCs/>
          <w:sz w:val="28"/>
          <w:szCs w:val="28"/>
        </w:rPr>
        <w:t xml:space="preserve">“苏采云”</w:t>
      </w:r>
      <w:r>
        <w:rPr>
          <w:rFonts w:hint="default" w:ascii="仿宋" w:hAnsi="仿宋" w:eastAsia="仿宋" w:cs="仿宋"/>
          <w:b/>
          <w:bCs/>
          <w:sz w:val="28"/>
          <w:szCs w:val="28"/>
        </w:rPr>
        <w:t xml:space="preserve">系统</w:t>
      </w:r>
      <w:r>
        <w:rPr>
          <w:rFonts w:hint="eastAsia" w:ascii="仿宋" w:hAnsi="仿宋" w:eastAsia="仿宋" w:cs="仿宋"/>
          <w:b/>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hint="default" w:ascii="仿宋" w:hAnsi="仿宋" w:eastAsia="仿宋" w:cs="仿宋"/>
          <w:b/>
          <w:bCs/>
          <w:sz w:val="28"/>
          <w:szCs w:val="28"/>
        </w:rPr>
        <w:t xml:space="preserve">30 </w:t>
      </w:r>
      <w:r>
        <w:rPr>
          <w:rFonts w:hint="eastAsia" w:ascii="仿宋" w:hAnsi="仿宋" w:eastAsia="仿宋" w:cs="仿宋"/>
          <w:b/>
          <w:bCs/>
          <w:sz w:val="28"/>
          <w:szCs w:val="28"/>
        </w:rPr>
        <w:t xml:space="preserve">分钟。其中，属于第</w:t>
      </w:r>
      <w:r>
        <w:rPr>
          <w:rFonts w:hint="default" w:ascii="仿宋" w:hAnsi="仿宋" w:eastAsia="仿宋" w:cs="仿宋"/>
          <w:b/>
          <w:bCs/>
          <w:sz w:val="28"/>
          <w:szCs w:val="28"/>
        </w:rPr>
        <w:t xml:space="preserve">3 </w:t>
      </w:r>
      <w:r>
        <w:rPr>
          <w:rFonts w:hint="eastAsia" w:ascii="仿宋" w:hAnsi="仿宋" w:eastAsia="仿宋" w:cs="仿宋"/>
          <w:b/>
          <w:bCs/>
          <w:sz w:val="28"/>
          <w:szCs w:val="28"/>
        </w:rPr>
        <w:t xml:space="preserve">项情形，供应商已随投标（响应）文件一并提交相关书面说明及必要的证明材料的，在评审时可不再重复提交。</w:t>
      </w:r>
      <w:r/>
    </w:p>
    <w:p>
      <w:pPr>
        <w:ind w:firstLine="562"/>
        <w:spacing w:line="500" w:lineRule="exact"/>
        <w:rPr>
          <w:rFonts w:hint="default" w:ascii="仿宋" w:hAnsi="仿宋" w:eastAsia="仿宋" w:cs="仿宋"/>
          <w:b/>
          <w:bCs/>
          <w:sz w:val="28"/>
          <w:szCs w:val="28"/>
        </w:rPr>
      </w:pPr>
      <w:r>
        <w:rPr>
          <w:rFonts w:hint="default" w:ascii="仿宋" w:hAnsi="仿宋" w:eastAsia="仿宋" w:cs="仿宋"/>
          <w:b/>
          <w:bCs/>
          <w:sz w:val="28"/>
          <w:szCs w:val="28"/>
        </w:rPr>
        <w:t xml:space="preserve">询价小组</w:t>
      </w:r>
      <w:r>
        <w:rPr>
          <w:rFonts w:hint="eastAsia" w:ascii="仿宋" w:hAnsi="仿宋" w:eastAsia="仿宋" w:cs="仿宋"/>
          <w:b/>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default" w:ascii="仿宋" w:hAnsi="仿宋" w:eastAsia="仿宋" w:cs="仿宋"/>
          <w:b/>
          <w:bCs/>
          <w:sz w:val="28"/>
          <w:szCs w:val="28"/>
        </w:rPr>
        <w:t xml:space="preserve">询价小组</w:t>
      </w:r>
      <w:r>
        <w:rPr>
          <w:rFonts w:hint="eastAsia" w:ascii="仿宋" w:hAnsi="仿宋" w:eastAsia="仿宋" w:cs="仿宋"/>
          <w:b/>
          <w:bCs/>
          <w:sz w:val="28"/>
          <w:szCs w:val="28"/>
        </w:rPr>
        <w:t xml:space="preserve">应当将其作为无效投标（响应）处理。</w:t>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采购人、采购代理机构应当为</w:t>
      </w:r>
      <w:r>
        <w:rPr>
          <w:rFonts w:hint="default" w:ascii="仿宋" w:hAnsi="仿宋" w:eastAsia="仿宋" w:cs="仿宋"/>
          <w:bCs/>
          <w:sz w:val="28"/>
          <w:szCs w:val="28"/>
        </w:rPr>
        <w:t xml:space="preserve">询价小组</w:t>
      </w:r>
      <w:r>
        <w:rPr>
          <w:rFonts w:hint="eastAsia" w:ascii="仿宋" w:hAnsi="仿宋" w:eastAsia="仿宋" w:cs="仿宋"/>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default" w:ascii="仿宋" w:hAnsi="仿宋" w:eastAsia="仿宋" w:cs="仿宋"/>
          <w:bCs/>
          <w:sz w:val="28"/>
          <w:szCs w:val="28"/>
        </w:rPr>
        <w:t xml:space="preserve">询价小组</w:t>
      </w:r>
      <w:r>
        <w:rPr>
          <w:rFonts w:hint="eastAsia" w:ascii="仿宋" w:hAnsi="仿宋" w:eastAsia="仿宋" w:cs="仿宋"/>
          <w:bCs/>
          <w:sz w:val="28"/>
          <w:szCs w:val="28"/>
        </w:rPr>
        <w:t xml:space="preserve">借助互联网等渠道查询相关信息的，应当严格遵守评审工作纪律，不得实施影响评审公正的行为。</w:t>
      </w:r>
      <w:r/>
    </w:p>
    <w:p>
      <w:pPr>
        <w:ind w:firstLine="560"/>
        <w:spacing w:line="500" w:lineRule="exact"/>
        <w:rPr>
          <w:rFonts w:hint="default" w:ascii="仿宋" w:hAnsi="仿宋" w:eastAsia="仿宋" w:cs="仿宋"/>
          <w:b w:val="0"/>
          <w:bCs/>
          <w:sz w:val="28"/>
          <w:szCs w:val="28"/>
        </w:rPr>
      </w:pPr>
      <w:r>
        <w:rPr>
          <w:rFonts w:hint="eastAsia" w:ascii="仿宋" w:hAnsi="仿宋" w:eastAsia="仿宋" w:cs="仿宋"/>
          <w:bCs/>
          <w:sz w:val="28"/>
          <w:szCs w:val="28"/>
        </w:rPr>
        <w:t xml:space="preserve">异常低价投标（响应）审查的启动原因、审查意见和审查结果应当在评审报告</w:t>
      </w:r>
      <w:r>
        <w:rPr>
          <w:rFonts w:hint="eastAsia" w:ascii="仿宋" w:hAnsi="仿宋" w:eastAsia="仿宋" w:cs="仿宋"/>
          <w:b w:val="0"/>
          <w:bCs/>
          <w:sz w:val="28"/>
          <w:szCs w:val="28"/>
        </w:rPr>
        <w:t xml:space="preserve">中记录，并随供应商提供的相关书面说明及证明材料，以及</w:t>
      </w:r>
      <w:r>
        <w:rPr>
          <w:rFonts w:hint="default" w:ascii="仿宋" w:hAnsi="仿宋" w:eastAsia="仿宋" w:cs="仿宋"/>
          <w:b w:val="0"/>
          <w:bCs/>
          <w:sz w:val="28"/>
          <w:szCs w:val="28"/>
        </w:rPr>
        <w:t xml:space="preserve">询价小组</w:t>
      </w:r>
      <w:r>
        <w:rPr>
          <w:rFonts w:hint="eastAsia" w:ascii="仿宋" w:hAnsi="仿宋" w:eastAsia="仿宋" w:cs="仿宋"/>
          <w:b w:val="0"/>
          <w:bCs/>
          <w:sz w:val="28"/>
          <w:szCs w:val="28"/>
        </w:rPr>
        <w:t xml:space="preserve">有关互联网浏览、查询历史一并归档。</w:t>
      </w:r>
      <w:r/>
    </w:p>
    <w:p>
      <w:pPr>
        <w:jc w:val="left"/>
        <w:spacing w:line="500" w:lineRule="exact"/>
        <w:widowControl/>
        <w:rPr>
          <w:rFonts w:hint="default" w:ascii="仿宋" w:hAnsi="仿宋" w:eastAsia="仿宋" w:cs="仿宋"/>
          <w:b w:val="0"/>
          <w:bCs/>
          <w:sz w:val="28"/>
          <w:szCs w:val="28"/>
        </w:rPr>
      </w:pPr>
      <w:r>
        <w:rPr>
          <w:rFonts w:hint="eastAsia" w:ascii="仿宋" w:hAnsi="仿宋" w:eastAsia="仿宋" w:cs="仿宋"/>
          <w:b w:val="0"/>
          <w:bCs/>
          <w:sz w:val="28"/>
          <w:szCs w:val="28"/>
        </w:rPr>
        <w:t xml:space="preserve">二、</w:t>
      </w:r>
      <w:r>
        <w:rPr>
          <w:rFonts w:hint="eastAsia" w:ascii="仿宋" w:hAnsi="仿宋" w:eastAsia="仿宋" w:cs="仿宋"/>
          <w:b w:val="0"/>
          <w:bCs/>
          <w:sz w:val="28"/>
          <w:szCs w:val="28"/>
          <w:lang w:val="en-US" w:eastAsia="zh-CN"/>
        </w:rPr>
        <w:t xml:space="preserve">询价</w:t>
      </w:r>
      <w:r>
        <w:rPr>
          <w:rFonts w:hint="eastAsia" w:ascii="仿宋" w:hAnsi="仿宋" w:eastAsia="仿宋" w:cs="仿宋"/>
          <w:b w:val="0"/>
          <w:bCs/>
          <w:sz w:val="28"/>
          <w:szCs w:val="28"/>
        </w:rPr>
        <w:t xml:space="preserve">文件</w:t>
      </w:r>
      <w:r/>
    </w:p>
    <w:p>
      <w:pPr>
        <w:ind w:firstLine="560"/>
        <w:jc w:val="left"/>
        <w:spacing w:line="500" w:lineRule="exact"/>
        <w:widowControl/>
        <w:rPr>
          <w:rFonts w:hint="default" w:ascii="仿宋" w:hAnsi="仿宋" w:eastAsia="仿宋" w:cs="仿宋"/>
          <w:b w:val="0"/>
          <w:bCs/>
          <w:sz w:val="28"/>
          <w:szCs w:val="28"/>
        </w:rPr>
      </w:pPr>
      <w:r>
        <w:rPr>
          <w:rFonts w:hint="eastAsia" w:ascii="仿宋" w:hAnsi="仿宋" w:eastAsia="仿宋" w:cs="仿宋"/>
          <w:b w:val="0"/>
          <w:bCs/>
          <w:sz w:val="28"/>
          <w:szCs w:val="28"/>
        </w:rPr>
        <w:t xml:space="preserve">1.</w:t>
      </w:r>
      <w:r>
        <w:rPr>
          <w:rFonts w:hint="eastAsia" w:ascii="仿宋" w:hAnsi="仿宋" w:eastAsia="仿宋" w:cs="仿宋"/>
          <w:b w:val="0"/>
          <w:bCs/>
          <w:sz w:val="28"/>
          <w:szCs w:val="28"/>
          <w:lang w:val="en-US" w:eastAsia="zh-CN"/>
        </w:rPr>
        <w:t xml:space="preserve">询价</w:t>
      </w:r>
      <w:r>
        <w:rPr>
          <w:rFonts w:hint="eastAsia" w:ascii="仿宋" w:hAnsi="仿宋" w:eastAsia="仿宋" w:cs="仿宋"/>
          <w:b w:val="0"/>
          <w:bCs/>
          <w:sz w:val="28"/>
          <w:szCs w:val="28"/>
        </w:rPr>
        <w:t xml:space="preserve">文件的构成</w:t>
      </w:r>
      <w:r/>
    </w:p>
    <w:p>
      <w:pPr>
        <w:ind w:firstLine="560"/>
        <w:spacing w:line="500" w:lineRule="exact"/>
        <w:rPr>
          <w:rFonts w:hint="default" w:ascii="仿宋" w:hAnsi="仿宋" w:eastAsia="仿宋" w:cs="仿宋"/>
          <w:sz w:val="28"/>
          <w:szCs w:val="28"/>
        </w:rPr>
      </w:pPr>
      <w:r>
        <w:rPr>
          <w:rFonts w:hint="eastAsia" w:ascii="仿宋" w:hAnsi="仿宋" w:eastAsia="仿宋" w:cs="仿宋"/>
          <w:b w:val="0"/>
          <w:bCs/>
          <w:sz w:val="28"/>
          <w:szCs w:val="28"/>
        </w:rPr>
        <w:t xml:space="preserve">1.1 </w:t>
      </w:r>
      <w:r>
        <w:rPr>
          <w:rFonts w:hint="eastAsia" w:ascii="仿宋" w:hAnsi="仿宋" w:eastAsia="仿宋" w:cs="仿宋"/>
          <w:b w:val="0"/>
          <w:bCs/>
          <w:sz w:val="28"/>
          <w:szCs w:val="28"/>
          <w:lang w:val="en-US" w:eastAsia="zh-CN"/>
        </w:rPr>
        <w:t xml:space="preserve">询</w:t>
      </w:r>
      <w:r>
        <w:rPr>
          <w:rFonts w:hint="eastAsia" w:ascii="仿宋" w:hAnsi="仿宋" w:eastAsia="仿宋" w:cs="仿宋"/>
          <w:sz w:val="28"/>
          <w:szCs w:val="28"/>
          <w:lang w:val="en-US" w:eastAsia="zh-CN"/>
        </w:rPr>
        <w:t xml:space="preserve">价</w:t>
      </w:r>
      <w:r>
        <w:rPr>
          <w:rFonts w:hint="eastAsia" w:ascii="仿宋" w:hAnsi="仿宋" w:eastAsia="仿宋" w:cs="仿宋"/>
          <w:sz w:val="28"/>
          <w:szCs w:val="28"/>
        </w:rPr>
        <w:t xml:space="preserve">文件由以下部分组成：</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（1）投标邀请</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（2）供应商须知</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（3）文本合同</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（4）项目需求</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（5）响应文件（格式）</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请响应供应商仔细检查</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文件是否齐全，如有缺漏请立即与</w:t>
      </w:r>
      <w:r>
        <w:rPr>
          <w:rFonts w:hint="eastAsia" w:ascii="仿宋" w:hAnsi="仿宋" w:eastAsia="仿宋" w:cs="仿宋"/>
          <w:sz w:val="28"/>
          <w:szCs w:val="28"/>
          <w:lang w:val="en-US" w:eastAsia="zh-CN"/>
        </w:rPr>
        <w:t xml:space="preserve">采购人或</w:t>
      </w:r>
      <w:r>
        <w:rPr>
          <w:rFonts w:hint="eastAsia" w:ascii="仿宋" w:hAnsi="仿宋" w:eastAsia="仿宋" w:cs="仿宋"/>
          <w:sz w:val="28"/>
          <w:szCs w:val="28"/>
        </w:rPr>
        <w:t xml:space="preserve">采购代理机构联系解决。</w:t>
      </w:r>
      <w:r/>
    </w:p>
    <w:p>
      <w:pPr>
        <w:ind w:firstLine="560"/>
        <w:spacing w:line="500" w:lineRule="exact"/>
        <w:rPr>
          <w:rFonts w:hint="default"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响应供应商应认真阅读</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文件中所有的事项、格式、条款和规范等要求，按</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文件要求和规定编制响应文件，并保证所提供的全部资料的真实性，以使其响应文件对</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文件做出实质性响应，否则其风险由响应供应商自行承担。</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2.询价文件的澄清</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任何要求对</w:t>
      </w:r>
      <w:r>
        <w:rPr>
          <w:rFonts w:hint="eastAsia" w:ascii="仿宋" w:hAnsi="仿宋" w:eastAsia="仿宋" w:cs="仿宋"/>
          <w:sz w:val="28"/>
          <w:szCs w:val="28"/>
          <w:highlight w:val="none"/>
          <w:lang w:val="en-US" w:eastAsia="zh-CN"/>
        </w:rPr>
        <w:t xml:space="preserve">询价</w:t>
      </w:r>
      <w:r>
        <w:rPr>
          <w:rFonts w:hint="eastAsia" w:ascii="仿宋" w:hAnsi="仿宋" w:eastAsia="仿宋" w:cs="仿宋"/>
          <w:sz w:val="28"/>
          <w:szCs w:val="28"/>
          <w:highlight w:val="none"/>
        </w:rPr>
        <w:t xml:space="preserve">文件进行澄清的响应供应商，应在响应截止期3日前按询价采购公告中的通讯地址，以书面形式通知采购人。采购人有权对发出的</w:t>
      </w:r>
      <w:r>
        <w:rPr>
          <w:rFonts w:hint="eastAsia" w:ascii="仿宋" w:hAnsi="仿宋" w:eastAsia="仿宋" w:cs="仿宋"/>
          <w:sz w:val="28"/>
          <w:szCs w:val="28"/>
          <w:highlight w:val="none"/>
          <w:lang w:val="en-US" w:eastAsia="zh-CN"/>
        </w:rPr>
        <w:t xml:space="preserve">询价</w:t>
      </w:r>
      <w:r>
        <w:rPr>
          <w:rFonts w:hint="eastAsia" w:ascii="仿宋" w:hAnsi="仿宋" w:eastAsia="仿宋" w:cs="仿宋"/>
          <w:sz w:val="28"/>
          <w:szCs w:val="28"/>
          <w:highlight w:val="none"/>
        </w:rPr>
        <w:t xml:space="preserve">文件进行必要的澄清或修改。</w:t>
      </w:r>
      <w:r/>
    </w:p>
    <w:p>
      <w:pPr>
        <w:ind w:firstLine="560"/>
        <w:spacing w:line="500" w:lineRule="exact"/>
        <w:rPr>
          <w:rFonts w:hint="default" w:ascii="仿宋" w:hAnsi="仿宋" w:eastAsia="仿宋" w:cs="仿宋"/>
          <w:sz w:val="28"/>
          <w:szCs w:val="28"/>
        </w:rPr>
      </w:pPr>
      <w:r/>
      <w:bookmarkStart w:id="16" w:name="_Toc462564071"/>
      <w:r/>
      <w:bookmarkStart w:id="17" w:name="_Toc513029212"/>
      <w:r/>
      <w:bookmarkStart w:id="18" w:name="_Toc20823284"/>
      <w:r/>
      <w:bookmarkStart w:id="19" w:name="_Toc16938528"/>
      <w:r>
        <w:rPr>
          <w:rFonts w:hint="eastAsia" w:ascii="仿宋" w:hAnsi="仿宋" w:eastAsia="仿宋" w:cs="仿宋"/>
          <w:sz w:val="28"/>
          <w:szCs w:val="28"/>
        </w:rPr>
        <w:t xml:space="preserve">3.询价文件的修改</w:t>
      </w:r>
      <w:bookmarkEnd w:id="16"/>
      <w:r/>
      <w:bookmarkEnd w:id="17"/>
      <w:r/>
      <w:bookmarkEnd w:id="18"/>
      <w:r/>
      <w:bookmarkEnd w:id="19"/>
      <w:r/>
      <w:r/>
    </w:p>
    <w:p>
      <w:pPr>
        <w:ind w:firstLine="560"/>
        <w:spacing w:line="500" w:lineRule="exact"/>
        <w:rPr>
          <w:rFonts w:hint="default"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在响应截止时间前，</w:t>
      </w:r>
      <w:r>
        <w:rPr>
          <w:rFonts w:hint="eastAsia" w:ascii="仿宋" w:hAnsi="仿宋" w:eastAsia="仿宋" w:cs="仿宋"/>
          <w:sz w:val="28"/>
          <w:szCs w:val="28"/>
          <w:lang w:val="en-US" w:eastAsia="zh-CN"/>
        </w:rPr>
        <w:t xml:space="preserve">采购人或</w:t>
      </w:r>
      <w:r>
        <w:rPr>
          <w:rFonts w:hint="eastAsia" w:ascii="仿宋" w:hAnsi="仿宋" w:eastAsia="仿宋" w:cs="仿宋"/>
          <w:sz w:val="28"/>
          <w:szCs w:val="28"/>
        </w:rPr>
        <w:t xml:space="preserve">采购代理机构可以对</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文件进行修改。</w:t>
      </w:r>
      <w:r/>
    </w:p>
    <w:p>
      <w:pPr>
        <w:ind w:firstLine="560"/>
        <w:spacing w:line="500" w:lineRule="exact"/>
        <w:rPr>
          <w:rFonts w:hint="default" w:ascii="仿宋" w:hAnsi="仿宋" w:eastAsia="仿宋" w:cs="仿宋"/>
          <w:sz w:val="28"/>
          <w:szCs w:val="28"/>
        </w:rPr>
      </w:pPr>
      <w:r>
        <w:rPr>
          <w:rFonts w:hint="eastAsia" w:ascii="仿宋" w:hAnsi="仿宋" w:eastAsia="仿宋" w:cs="仿宋"/>
          <w:bCs/>
          <w:sz w:val="28"/>
          <w:szCs w:val="28"/>
        </w:rPr>
        <w:t xml:space="preserve">3.2 </w:t>
      </w:r>
      <w:r>
        <w:rPr>
          <w:rFonts w:hint="eastAsia" w:ascii="仿宋" w:hAnsi="仿宋" w:eastAsia="仿宋" w:cs="仿宋"/>
          <w:sz w:val="28"/>
          <w:szCs w:val="28"/>
          <w:lang w:val="en-US" w:eastAsia="zh-CN"/>
        </w:rPr>
        <w:t xml:space="preserve">采购人或</w:t>
      </w:r>
      <w:r>
        <w:rPr>
          <w:rFonts w:hint="eastAsia" w:ascii="仿宋" w:hAnsi="仿宋" w:eastAsia="仿宋" w:cs="仿宋"/>
          <w:sz w:val="28"/>
          <w:szCs w:val="28"/>
        </w:rPr>
        <w:t xml:space="preserve">采购代理机构有权按照法定的要求推迟响应截止日期和开标日期。</w:t>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文件的修改将在江苏政府采购网公布，补充文件将作为</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文件的组成部分，并对响应供应商具有约束力，请供应商及时关注网站公告信息。</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sz w:val="28"/>
          <w:szCs w:val="28"/>
          <w:lang w:val="en-US" w:eastAsia="zh-CN"/>
        </w:rPr>
        <w:t xml:space="preserve">3.4</w:t>
      </w:r>
      <w:r>
        <w:rPr>
          <w:rFonts w:hint="eastAsia" w:ascii="仿宋" w:hAnsi="仿宋" w:eastAsia="仿宋" w:cs="仿宋"/>
          <w:sz w:val="28"/>
          <w:szCs w:val="28"/>
        </w:rPr>
        <w:t xml:space="preserve">在投标响应截止日期前，采购</w:t>
      </w:r>
      <w:r>
        <w:rPr>
          <w:rFonts w:hint="eastAsia" w:ascii="仿宋" w:hAnsi="仿宋" w:eastAsia="仿宋" w:cs="仿宋"/>
          <w:sz w:val="28"/>
          <w:szCs w:val="28"/>
          <w:lang w:val="en-US" w:eastAsia="zh-CN"/>
        </w:rPr>
        <w:t xml:space="preserve">人</w:t>
      </w:r>
      <w:r>
        <w:rPr>
          <w:rFonts w:hint="eastAsia" w:ascii="仿宋" w:hAnsi="仿宋" w:eastAsia="仿宋" w:cs="仿宋"/>
          <w:sz w:val="28"/>
          <w:szCs w:val="28"/>
        </w:rPr>
        <w:t xml:space="preserve">对</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文件进行澄清或者修改的，通过“苏采云”系统发布澄清公告或者修改的内容。澄清或者修改的内容以所发布的本项目的“更正（澄清）公告”的形式通知所有获取</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文件的潜在供应</w:t>
      </w:r>
      <w:r>
        <w:rPr>
          <w:rFonts w:hint="eastAsia" w:ascii="仿宋" w:hAnsi="仿宋" w:eastAsia="仿宋" w:cs="仿宋"/>
          <w:b w:val="0"/>
          <w:bCs w:val="0"/>
          <w:sz w:val="28"/>
          <w:szCs w:val="28"/>
        </w:rPr>
        <w:t xml:space="preserve">商。发布本项目的“更正（澄清）公告”后采购代理机构已尽通知义务。</w:t>
      </w:r>
      <w:r/>
    </w:p>
    <w:p>
      <w:pPr>
        <w:jc w:val="left"/>
        <w:spacing w:line="500" w:lineRule="exact"/>
        <w:widowControl/>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三、响应文件的编制</w:t>
      </w:r>
      <w:r/>
    </w:p>
    <w:p>
      <w:pPr>
        <w:ind w:firstLine="560"/>
        <w:spacing w:line="500" w:lineRule="exact"/>
        <w:rPr>
          <w:rFonts w:hint="default" w:ascii="仿宋" w:hAnsi="仿宋" w:eastAsia="仿宋" w:cs="仿宋"/>
          <w:b w:val="0"/>
          <w:bCs w:val="0"/>
          <w:sz w:val="28"/>
          <w:szCs w:val="28"/>
        </w:rPr>
      </w:pPr>
      <w:r/>
      <w:bookmarkStart w:id="20" w:name="_Toc20823286"/>
      <w:r/>
      <w:bookmarkStart w:id="21" w:name="_Toc462564073"/>
      <w:r/>
      <w:bookmarkStart w:id="22" w:name="_Toc16938530"/>
      <w:r/>
      <w:bookmarkStart w:id="23" w:name="_Toc513029214"/>
      <w:r>
        <w:rPr>
          <w:rFonts w:hint="eastAsia" w:ascii="仿宋" w:hAnsi="仿宋" w:eastAsia="仿宋" w:cs="仿宋"/>
          <w:b w:val="0"/>
          <w:bCs w:val="0"/>
          <w:sz w:val="28"/>
          <w:szCs w:val="28"/>
        </w:rPr>
        <w:t xml:space="preserve">1.响应文件的语言及度量衡单位</w:t>
      </w:r>
      <w:bookmarkEnd w:id="20"/>
      <w:r/>
      <w:bookmarkEnd w:id="21"/>
      <w:r/>
      <w:bookmarkEnd w:id="22"/>
      <w:r/>
      <w:bookmarkEnd w:id="23"/>
      <w:r/>
      <w:r/>
    </w:p>
    <w:p>
      <w:pPr>
        <w:ind w:firstLine="560"/>
        <w:spacing w:line="500" w:lineRule="exact"/>
        <w:rPr>
          <w:rFonts w:hint="default" w:ascii="仿宋" w:hAnsi="仿宋" w:eastAsia="仿宋" w:cs="仿宋"/>
          <w:bCs/>
          <w:sz w:val="28"/>
          <w:szCs w:val="28"/>
        </w:rPr>
      </w:pPr>
      <w:r>
        <w:rPr>
          <w:rFonts w:hint="eastAsia" w:ascii="仿宋" w:hAnsi="仿宋" w:eastAsia="仿宋" w:cs="仿宋"/>
          <w:b w:val="0"/>
          <w:bCs w:val="0"/>
          <w:sz w:val="28"/>
          <w:szCs w:val="28"/>
        </w:rPr>
        <w:t xml:space="preserve">1.1 响</w:t>
      </w:r>
      <w:r>
        <w:rPr>
          <w:rFonts w:hint="eastAsia" w:ascii="仿宋" w:hAnsi="仿宋" w:eastAsia="仿宋" w:cs="仿宋"/>
          <w:bCs/>
          <w:sz w:val="28"/>
          <w:szCs w:val="28"/>
        </w:rPr>
        <w:t xml:space="preserve">应供应商提交的响应文件以及响应供应商与</w:t>
      </w:r>
      <w:r>
        <w:rPr>
          <w:rFonts w:hint="eastAsia" w:ascii="仿宋" w:hAnsi="仿宋" w:eastAsia="仿宋" w:cs="仿宋"/>
          <w:sz w:val="28"/>
          <w:szCs w:val="28"/>
        </w:rPr>
        <w:t xml:space="preserve">采购代理机构</w:t>
      </w:r>
      <w:r>
        <w:rPr>
          <w:rFonts w:hint="eastAsia" w:ascii="仿宋" w:hAnsi="仿宋" w:eastAsia="仿宋" w:cs="仿宋"/>
          <w:bCs/>
          <w:sz w:val="28"/>
          <w:szCs w:val="28"/>
        </w:rPr>
        <w:t xml:space="preserve">就有关响应的所有来往通知、函件和文件均应使用简体中文。</w:t>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1.2 除技术性能另有规定外，响应文件所使用的度量衡单位，均须采用国家法定计量单位。</w:t>
      </w:r>
      <w:r/>
    </w:p>
    <w:p>
      <w:pPr>
        <w:ind w:firstLine="560"/>
        <w:spacing w:line="500" w:lineRule="exact"/>
        <w:rPr>
          <w:rFonts w:hint="default" w:ascii="仿宋" w:hAnsi="仿宋" w:eastAsia="仿宋" w:cs="仿宋"/>
          <w:bCs/>
          <w:sz w:val="28"/>
          <w:szCs w:val="28"/>
        </w:rPr>
      </w:pPr>
      <w:r/>
      <w:bookmarkStart w:id="24" w:name="_Toc20823287"/>
      <w:r/>
      <w:bookmarkStart w:id="25" w:name="_Toc513029215"/>
      <w:r/>
      <w:bookmarkStart w:id="26" w:name="_Toc462564074"/>
      <w:r/>
      <w:bookmarkStart w:id="27" w:name="_Toc16938531"/>
      <w:r>
        <w:rPr>
          <w:rFonts w:hint="eastAsia" w:ascii="仿宋" w:hAnsi="仿宋" w:eastAsia="仿宋" w:cs="仿宋"/>
          <w:bCs/>
          <w:sz w:val="28"/>
          <w:szCs w:val="28"/>
        </w:rPr>
        <w:t xml:space="preserve">2.响应文件构成</w:t>
      </w:r>
      <w:bookmarkEnd w:id="24"/>
      <w:r/>
      <w:bookmarkEnd w:id="25"/>
      <w:r/>
      <w:bookmarkEnd w:id="26"/>
      <w:r/>
      <w:bookmarkEnd w:id="27"/>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2.1响应供应商应按“第</w:t>
      </w:r>
      <w:r>
        <w:rPr>
          <w:rFonts w:hint="eastAsia" w:ascii="仿宋" w:hAnsi="仿宋" w:eastAsia="仿宋" w:cs="仿宋"/>
          <w:bCs/>
          <w:sz w:val="28"/>
          <w:szCs w:val="28"/>
          <w:lang w:val="en-US" w:eastAsia="zh-CN"/>
        </w:rPr>
        <w:t xml:space="preserve">五章 </w:t>
      </w:r>
      <w:r>
        <w:rPr>
          <w:rFonts w:hint="eastAsia" w:ascii="仿宋" w:hAnsi="仿宋" w:eastAsia="仿宋" w:cs="仿宋"/>
          <w:bCs/>
          <w:sz w:val="28"/>
          <w:szCs w:val="28"/>
        </w:rPr>
        <w:t xml:space="preserve">响应文件格式” 及“苏采云系统”中电子投标(响应)文件格式目录要求的内容编写响应文件。</w:t>
      </w:r>
      <w:r/>
    </w:p>
    <w:p>
      <w:pPr>
        <w:ind w:firstLine="560"/>
        <w:spacing w:line="500" w:lineRule="exact"/>
        <w:rPr>
          <w:rFonts w:hint="default" w:ascii="仿宋" w:hAnsi="仿宋" w:eastAsia="仿宋" w:cs="仿宋"/>
          <w:bCs/>
          <w:sz w:val="28"/>
          <w:szCs w:val="28"/>
        </w:rPr>
      </w:pPr>
      <w:r>
        <w:rPr>
          <w:rFonts w:hint="eastAsia" w:ascii="仿宋" w:hAnsi="仿宋" w:eastAsia="仿宋" w:cs="仿宋"/>
          <w:sz w:val="28"/>
          <w:szCs w:val="28"/>
        </w:rPr>
        <w:t xml:space="preserve">2.2 如标书制作工具中格式和内容与“江苏政府采购网”发布的询价文件不一致，请以“江苏政府采购网”发布的询价文件为准。</w:t>
      </w:r>
      <w:r/>
    </w:p>
    <w:p>
      <w:pPr>
        <w:ind w:firstLine="560"/>
        <w:spacing w:line="500" w:lineRule="exact"/>
        <w:rPr>
          <w:rFonts w:hint="default" w:ascii="仿宋" w:hAnsi="仿宋" w:eastAsia="仿宋" w:cs="仿宋"/>
          <w:bCs/>
          <w:sz w:val="28"/>
          <w:szCs w:val="28"/>
        </w:rPr>
      </w:pPr>
      <w:r/>
      <w:bookmarkStart w:id="28" w:name="_Hlt26670360"/>
      <w:r/>
      <w:bookmarkEnd w:id="28"/>
      <w:r/>
      <w:bookmarkStart w:id="29" w:name="_Hlt26668975"/>
      <w:r/>
      <w:bookmarkEnd w:id="29"/>
      <w:r/>
      <w:bookmarkStart w:id="30" w:name="_Hlt26954838"/>
      <w:r/>
      <w:bookmarkEnd w:id="30"/>
      <w:r/>
      <w:bookmarkStart w:id="31" w:name="_Toc49090511"/>
      <w:r/>
      <w:bookmarkStart w:id="32" w:name="_Toc14577360"/>
      <w:r>
        <w:rPr>
          <w:rFonts w:hint="eastAsia" w:ascii="仿宋" w:hAnsi="仿宋" w:eastAsia="仿宋" w:cs="仿宋"/>
          <w:bCs/>
          <w:sz w:val="28"/>
          <w:szCs w:val="28"/>
        </w:rPr>
        <w:t xml:space="preserve">3.响应有效期</w:t>
      </w:r>
      <w:bookmarkEnd w:id="31"/>
      <w:r/>
      <w:bookmarkEnd w:id="32"/>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响应有效期为</w:t>
      </w:r>
      <w:r>
        <w:rPr>
          <w:rFonts w:hint="eastAsia" w:ascii="仿宋" w:hAnsi="仿宋" w:eastAsia="仿宋" w:cs="仿宋"/>
          <w:bCs/>
          <w:sz w:val="28"/>
          <w:szCs w:val="28"/>
          <w:lang w:val="en-US" w:eastAsia="zh-CN"/>
        </w:rPr>
        <w:t xml:space="preserve">询价文件</w:t>
      </w:r>
      <w:r>
        <w:rPr>
          <w:rFonts w:hint="eastAsia" w:ascii="仿宋" w:hAnsi="仿宋" w:eastAsia="仿宋" w:cs="仿宋"/>
          <w:bCs/>
          <w:sz w:val="28"/>
          <w:szCs w:val="28"/>
        </w:rPr>
        <w:t xml:space="preserve">规定的响应文件提交截止时间后六十（60）天。响应有效期比规定短的将被视为非实质性响应而予以拒绝。</w:t>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4.响应有效期的延长</w:t>
      </w:r>
      <w:r/>
    </w:p>
    <w:p>
      <w:pPr>
        <w:ind w:firstLine="560"/>
        <w:spacing w:line="500" w:lineRule="exact"/>
        <w:rPr>
          <w:rFonts w:hint="eastAsia" w:ascii="仿宋" w:hAnsi="仿宋" w:eastAsia="仿宋" w:cs="仿宋"/>
          <w:b w:val="0"/>
          <w:bCs w:val="0"/>
          <w:sz w:val="28"/>
          <w:szCs w:val="28"/>
        </w:rPr>
      </w:pPr>
      <w:r>
        <w:rPr>
          <w:rFonts w:hint="eastAsia" w:ascii="仿宋" w:hAnsi="仿宋" w:eastAsia="仿宋" w:cs="仿宋"/>
          <w:sz w:val="28"/>
          <w:szCs w:val="28"/>
        </w:rPr>
        <w:t xml:space="preserve">在特殊情况下，</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rPr>
        <w:t xml:space="preserve">于原投标有效期满之前，可向响应供应商提出延长投标有效期的要求。这种要求与答复均应采用书面形式。响应供应商可以</w:t>
      </w:r>
      <w:r>
        <w:rPr>
          <w:rFonts w:hint="eastAsia" w:ascii="仿宋" w:hAnsi="仿宋" w:eastAsia="仿宋" w:cs="仿宋"/>
          <w:b w:val="0"/>
          <w:bCs w:val="0"/>
          <w:sz w:val="28"/>
          <w:szCs w:val="28"/>
        </w:rPr>
        <w:t xml:space="preserve">拒绝</w:t>
      </w:r>
      <w:r>
        <w:rPr>
          <w:rFonts w:hint="eastAsia" w:ascii="仿宋" w:hAnsi="仿宋" w:eastAsia="仿宋" w:cs="仿宋"/>
          <w:b w:val="0"/>
          <w:bCs w:val="0"/>
          <w:sz w:val="28"/>
          <w:szCs w:val="28"/>
          <w:lang w:val="en-US" w:eastAsia="zh-CN"/>
        </w:rPr>
        <w:t xml:space="preserve">采购人</w:t>
      </w:r>
      <w:r>
        <w:rPr>
          <w:rFonts w:hint="eastAsia" w:ascii="仿宋" w:hAnsi="仿宋" w:eastAsia="仿宋" w:cs="仿宋"/>
          <w:b w:val="0"/>
          <w:bCs w:val="0"/>
          <w:sz w:val="28"/>
          <w:szCs w:val="28"/>
        </w:rPr>
        <w:t xml:space="preserve">的这一要求而放弃投标，同意延长投标有效期的响应供应商既不能要求也不允许修改其投标文件。受投标有效期约束的所有权利与义务均延长至新的有效期。</w:t>
      </w:r>
      <w:r/>
    </w:p>
    <w:p>
      <w:pPr>
        <w:jc w:val="left"/>
        <w:spacing w:line="500" w:lineRule="exact"/>
        <w:widowControl/>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四、响应文件的递交</w:t>
      </w:r>
      <w:r/>
    </w:p>
    <w:p>
      <w:pPr>
        <w:ind w:firstLine="560"/>
        <w:spacing w:line="500" w:lineRule="exact"/>
        <w:rPr>
          <w:rFonts w:hint="default" w:ascii="仿宋" w:hAnsi="仿宋" w:eastAsia="仿宋" w:cs="仿宋"/>
          <w:bCs/>
          <w:sz w:val="28"/>
          <w:szCs w:val="28"/>
        </w:rPr>
      </w:pPr>
      <w:r>
        <w:rPr>
          <w:rFonts w:hint="eastAsia" w:ascii="仿宋" w:hAnsi="仿宋" w:eastAsia="仿宋" w:cs="仿宋"/>
          <w:b w:val="0"/>
          <w:bCs w:val="0"/>
          <w:sz w:val="28"/>
          <w:szCs w:val="28"/>
        </w:rPr>
        <w:t xml:space="preserve">1.响</w:t>
      </w:r>
      <w:r>
        <w:rPr>
          <w:rFonts w:hint="eastAsia" w:ascii="仿宋" w:hAnsi="仿宋" w:eastAsia="仿宋" w:cs="仿宋"/>
          <w:bCs/>
          <w:sz w:val="28"/>
          <w:szCs w:val="28"/>
        </w:rPr>
        <w:t xml:space="preserve">应文件的递交</w:t>
      </w:r>
      <w:r/>
    </w:p>
    <w:p>
      <w:pPr>
        <w:ind w:firstLine="560"/>
        <w:jc w:val="left"/>
        <w:spacing w:line="500" w:lineRule="exact"/>
        <w:rPr>
          <w:rFonts w:hint="default" w:ascii="仿宋" w:hAnsi="仿宋" w:eastAsia="仿宋" w:cs="仿宋"/>
          <w:b/>
          <w:bCs/>
          <w:i/>
          <w:iCs/>
          <w:sz w:val="28"/>
          <w:szCs w:val="28"/>
        </w:rPr>
      </w:pPr>
      <w:r>
        <w:rPr>
          <w:rFonts w:hint="eastAsia" w:ascii="仿宋" w:hAnsi="仿宋" w:eastAsia="仿宋" w:cs="仿宋"/>
          <w:bCs/>
          <w:sz w:val="28"/>
          <w:szCs w:val="28"/>
        </w:rPr>
        <w:t xml:space="preserve">1.1供应商应当按照江苏政府采购网—资料下载中《江苏省政府采购管理交易系统（苏采云）供应商操作手册》规定，在</w:t>
      </w:r>
      <w:r>
        <w:rPr>
          <w:rFonts w:hint="eastAsia" w:ascii="仿宋" w:hAnsi="仿宋" w:eastAsia="仿宋" w:cs="仿宋"/>
          <w:sz w:val="28"/>
          <w:szCs w:val="28"/>
        </w:rPr>
        <w:t xml:space="preserve">响应文件提交</w:t>
      </w:r>
      <w:r>
        <w:rPr>
          <w:rFonts w:hint="eastAsia" w:ascii="仿宋" w:hAnsi="仿宋" w:eastAsia="仿宋" w:cs="仿宋"/>
          <w:bCs/>
          <w:sz w:val="28"/>
          <w:szCs w:val="28"/>
        </w:rPr>
        <w:t xml:space="preserve">截止时间前制作并上传电子响应文件。</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1.2上传响应文件的内容不清楚或不清晰的（含扫描件），造成无法评审或部分影响评审的，导致评审差错的，责任由供应商自负。</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2.响应文件截止日期</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2.1 </w:t>
      </w:r>
      <w:r>
        <w:rPr>
          <w:rFonts w:hint="default" w:ascii="仿宋" w:hAnsi="仿宋" w:eastAsia="仿宋" w:cs="仿宋"/>
          <w:sz w:val="28"/>
          <w:szCs w:val="28"/>
        </w:rPr>
        <w:t xml:space="preserve">供应商上传电子响应文件的时间不得迟于采购公告中规定的响应文件提交截止时间。供应商应充分考虑到网络环境、网络带宽</w:t>
      </w:r>
      <w:r>
        <w:rPr>
          <w:rFonts w:hint="eastAsia" w:ascii="仿宋" w:hAnsi="仿宋" w:eastAsia="仿宋" w:cs="仿宋"/>
          <w:sz w:val="28"/>
          <w:szCs w:val="28"/>
        </w:rPr>
        <w:t xml:space="preserve">、</w:t>
      </w:r>
      <w:r>
        <w:rPr>
          <w:rFonts w:hint="default" w:ascii="仿宋" w:hAnsi="仿宋" w:eastAsia="仿宋" w:cs="仿宋"/>
          <w:sz w:val="28"/>
          <w:szCs w:val="28"/>
        </w:rPr>
        <w:t xml:space="preserve">CA</w:t>
      </w:r>
      <w:r>
        <w:rPr>
          <w:rFonts w:hint="eastAsia" w:ascii="仿宋" w:hAnsi="仿宋" w:eastAsia="仿宋" w:cs="仿宋"/>
          <w:sz w:val="28"/>
          <w:szCs w:val="28"/>
        </w:rPr>
        <w:t xml:space="preserve">数字证书及电子签章故障</w:t>
      </w:r>
      <w:r>
        <w:rPr>
          <w:rFonts w:hint="default" w:ascii="仿宋" w:hAnsi="仿宋" w:eastAsia="仿宋" w:cs="仿宋"/>
          <w:sz w:val="28"/>
          <w:szCs w:val="28"/>
        </w:rPr>
        <w:t xml:space="preserve">等风险因素，如因供应商自身原因造成的电子响应文件上传不成功由供应商自行承担全部责任。</w:t>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sz w:val="28"/>
          <w:szCs w:val="28"/>
        </w:rPr>
        <w:t xml:space="preserve">采购</w:t>
      </w:r>
      <w:r>
        <w:rPr>
          <w:rFonts w:hint="eastAsia" w:ascii="仿宋" w:hAnsi="仿宋" w:eastAsia="仿宋" w:cs="仿宋"/>
          <w:sz w:val="28"/>
          <w:szCs w:val="28"/>
          <w:lang w:val="en-US" w:eastAsia="zh-CN"/>
        </w:rPr>
        <w:t xml:space="preserve">人</w:t>
      </w:r>
      <w:r>
        <w:rPr>
          <w:rFonts w:hint="eastAsia" w:ascii="仿宋" w:hAnsi="仿宋" w:eastAsia="仿宋" w:cs="仿宋"/>
          <w:bCs/>
          <w:sz w:val="28"/>
          <w:szCs w:val="28"/>
        </w:rPr>
        <w:t xml:space="preserve">可以按照规定，通过修改</w:t>
      </w:r>
      <w:r>
        <w:rPr>
          <w:rFonts w:hint="eastAsia" w:ascii="仿宋" w:hAnsi="仿宋" w:eastAsia="仿宋" w:cs="仿宋"/>
          <w:bCs/>
          <w:sz w:val="28"/>
          <w:szCs w:val="28"/>
          <w:lang w:val="en-US" w:eastAsia="zh-CN"/>
        </w:rPr>
        <w:t xml:space="preserve">询价</w:t>
      </w:r>
      <w:r>
        <w:rPr>
          <w:rFonts w:hint="eastAsia" w:ascii="仿宋" w:hAnsi="仿宋" w:eastAsia="仿宋" w:cs="仿宋"/>
          <w:bCs/>
          <w:sz w:val="28"/>
          <w:szCs w:val="28"/>
        </w:rPr>
        <w:t xml:space="preserve">文件酌情延长响应截止日期，在此情况下，供应商的所有权利和义务以及供应商受制的截止日期均应以延长后新的截止日期为准。</w:t>
      </w:r>
      <w:r/>
    </w:p>
    <w:p>
      <w:pPr>
        <w:ind w:firstLine="560"/>
        <w:spacing w:line="500" w:lineRule="exact"/>
        <w:rPr>
          <w:rFonts w:hint="default" w:ascii="仿宋" w:hAnsi="仿宋" w:eastAsia="仿宋" w:cs="仿宋"/>
          <w:bCs/>
          <w:sz w:val="28"/>
          <w:szCs w:val="28"/>
        </w:rPr>
      </w:pPr>
      <w:r/>
      <w:bookmarkStart w:id="33" w:name="_Toc16938543"/>
      <w:r/>
      <w:bookmarkStart w:id="34" w:name="_Toc20823299"/>
      <w:r/>
      <w:bookmarkStart w:id="35" w:name="_Toc513029227"/>
      <w:r>
        <w:rPr>
          <w:rFonts w:hint="eastAsia" w:ascii="仿宋" w:hAnsi="仿宋" w:eastAsia="仿宋" w:cs="仿宋"/>
          <w:bCs/>
          <w:sz w:val="28"/>
          <w:szCs w:val="28"/>
        </w:rPr>
        <w:t xml:space="preserve">3.响应文件</w:t>
      </w:r>
      <w:bookmarkEnd w:id="33"/>
      <w:r/>
      <w:bookmarkEnd w:id="34"/>
      <w:r/>
      <w:bookmarkEnd w:id="35"/>
      <w:r>
        <w:rPr>
          <w:rFonts w:hint="eastAsia" w:ascii="仿宋" w:hAnsi="仿宋" w:eastAsia="仿宋" w:cs="仿宋"/>
          <w:bCs/>
          <w:sz w:val="28"/>
          <w:szCs w:val="28"/>
        </w:rPr>
        <w:t xml:space="preserve">的拒收</w:t>
      </w:r>
      <w:r/>
    </w:p>
    <w:p>
      <w:pPr>
        <w:ind w:firstLine="560"/>
        <w:spacing w:line="500" w:lineRule="exact"/>
        <w:rPr>
          <w:rFonts w:hint="default" w:ascii="仿宋" w:hAnsi="仿宋" w:eastAsia="仿宋" w:cs="仿宋"/>
          <w:bCs/>
          <w:sz w:val="28"/>
          <w:szCs w:val="28"/>
        </w:rPr>
      </w:pPr>
      <w:r>
        <w:rPr>
          <w:rFonts w:hint="eastAsia" w:ascii="仿宋" w:hAnsi="仿宋" w:eastAsia="仿宋" w:cs="仿宋"/>
          <w:sz w:val="28"/>
          <w:szCs w:val="28"/>
        </w:rPr>
        <w:t xml:space="preserve">采购</w:t>
      </w:r>
      <w:r>
        <w:rPr>
          <w:rFonts w:hint="eastAsia" w:ascii="仿宋" w:hAnsi="仿宋" w:eastAsia="仿宋" w:cs="仿宋"/>
          <w:sz w:val="28"/>
          <w:szCs w:val="28"/>
          <w:lang w:val="en-US" w:eastAsia="zh-CN"/>
        </w:rPr>
        <w:t xml:space="preserve">人</w:t>
      </w:r>
      <w:r>
        <w:rPr>
          <w:rFonts w:hint="eastAsia" w:ascii="仿宋" w:hAnsi="仿宋" w:eastAsia="仿宋" w:cs="仿宋"/>
          <w:bCs/>
          <w:sz w:val="28"/>
          <w:szCs w:val="28"/>
        </w:rPr>
        <w:t xml:space="preserve">拒绝接收在其规定的响应截止时间后上传的任何响应文件。未在规定的响应截止时间内上传响应文件电子文档的，询价小组将视其放弃参与本项目采购活动。</w:t>
      </w:r>
      <w:bookmarkStart w:id="36" w:name="_Toc20823300"/>
      <w:r/>
      <w:bookmarkStart w:id="37" w:name="_Toc513029228"/>
      <w:r/>
      <w:bookmarkStart w:id="38" w:name="_Toc16938544"/>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4.响应文件的修改</w:t>
      </w:r>
      <w:bookmarkEnd w:id="36"/>
      <w:r/>
      <w:bookmarkEnd w:id="37"/>
      <w:r/>
      <w:bookmarkEnd w:id="38"/>
      <w:r/>
      <w:r/>
    </w:p>
    <w:p>
      <w:pPr>
        <w:ind w:firstLine="560"/>
        <w:spacing w:line="500" w:lineRule="exact"/>
        <w:rPr>
          <w:rFonts w:hint="default" w:ascii="仿宋" w:hAnsi="仿宋" w:eastAsia="仿宋" w:cs="仿宋"/>
          <w:bCs/>
          <w:sz w:val="28"/>
          <w:szCs w:val="28"/>
        </w:rPr>
      </w:pPr>
      <w:r>
        <w:rPr>
          <w:rFonts w:hint="eastAsia" w:ascii="仿宋" w:hAnsi="仿宋" w:eastAsia="仿宋" w:cs="仿宋"/>
          <w:bCs/>
          <w:sz w:val="28"/>
          <w:szCs w:val="28"/>
        </w:rPr>
        <w:t xml:space="preserve">4.1 在响应文件提交截止时间之后，响应供应商不得对其响应文件作任何修改。</w:t>
      </w:r>
      <w:r/>
    </w:p>
    <w:p>
      <w:pPr>
        <w:ind w:firstLine="560"/>
        <w:spacing w:line="500" w:lineRule="exact"/>
        <w:rPr>
          <w:rFonts w:hint="default" w:ascii="仿宋" w:hAnsi="仿宋" w:eastAsia="仿宋" w:cs="仿宋"/>
          <w:b w:val="0"/>
          <w:bCs/>
          <w:sz w:val="28"/>
          <w:szCs w:val="28"/>
        </w:rPr>
      </w:pPr>
      <w:r>
        <w:rPr>
          <w:rFonts w:hint="eastAsia" w:ascii="仿宋" w:hAnsi="仿宋" w:eastAsia="仿宋" w:cs="仿宋"/>
          <w:bCs/>
          <w:sz w:val="28"/>
          <w:szCs w:val="28"/>
        </w:rPr>
        <w:t xml:space="preserve">4</w:t>
      </w:r>
      <w:r>
        <w:rPr>
          <w:rFonts w:hint="eastAsia" w:ascii="仿宋" w:hAnsi="仿宋" w:eastAsia="仿宋" w:cs="仿宋"/>
          <w:b w:val="0"/>
          <w:bCs/>
          <w:sz w:val="28"/>
          <w:szCs w:val="28"/>
        </w:rPr>
        <w:t xml:space="preserve">.2 在响应文件提交截止时间至</w:t>
      </w:r>
      <w:r>
        <w:rPr>
          <w:rFonts w:hint="eastAsia" w:ascii="仿宋" w:hAnsi="仿宋" w:eastAsia="仿宋" w:cs="仿宋"/>
          <w:b w:val="0"/>
          <w:bCs/>
          <w:sz w:val="28"/>
          <w:szCs w:val="28"/>
          <w:lang w:val="en-US" w:eastAsia="zh-CN"/>
        </w:rPr>
        <w:t xml:space="preserve">询价</w:t>
      </w:r>
      <w:r>
        <w:rPr>
          <w:rFonts w:hint="eastAsia" w:ascii="仿宋" w:hAnsi="仿宋" w:eastAsia="仿宋" w:cs="仿宋"/>
          <w:b w:val="0"/>
          <w:bCs/>
          <w:sz w:val="28"/>
          <w:szCs w:val="28"/>
        </w:rPr>
        <w:t xml:space="preserve">文件中规定的响应有效期满之间的这段时间内，响应供应商不得撤回其响应。</w:t>
      </w:r>
      <w:r/>
    </w:p>
    <w:p>
      <w:pPr>
        <w:jc w:val="left"/>
        <w:spacing w:line="500" w:lineRule="exact"/>
        <w:rPr>
          <w:rFonts w:hint="default" w:ascii="仿宋" w:hAnsi="仿宋" w:eastAsia="仿宋" w:cs="仿宋"/>
          <w:b w:val="0"/>
          <w:bCs/>
          <w:sz w:val="28"/>
          <w:szCs w:val="28"/>
        </w:rPr>
      </w:pPr>
      <w:r>
        <w:rPr>
          <w:rFonts w:hint="eastAsia" w:ascii="仿宋" w:hAnsi="仿宋" w:eastAsia="仿宋" w:cs="仿宋"/>
          <w:b w:val="0"/>
          <w:bCs/>
          <w:sz w:val="28"/>
          <w:szCs w:val="28"/>
        </w:rPr>
        <w:t xml:space="preserve">五、询价采购程序</w:t>
      </w:r>
      <w:r/>
    </w:p>
    <w:p>
      <w:pPr>
        <w:ind w:firstLine="420"/>
        <w:spacing w:line="500" w:lineRule="exact"/>
        <w:rPr>
          <w:rFonts w:hint="default" w:ascii="仿宋" w:hAnsi="仿宋" w:eastAsia="仿宋" w:cs="仿宋"/>
          <w:sz w:val="28"/>
          <w:szCs w:val="28"/>
        </w:rPr>
      </w:pPr>
      <w:r>
        <w:rPr>
          <w:rFonts w:hint="eastAsia" w:ascii="仿宋" w:hAnsi="仿宋" w:eastAsia="仿宋" w:cs="仿宋"/>
          <w:b w:val="0"/>
          <w:bCs/>
          <w:sz w:val="28"/>
          <w:szCs w:val="28"/>
        </w:rPr>
        <w:t xml:space="preserve">1.询</w:t>
      </w:r>
      <w:r>
        <w:rPr>
          <w:rFonts w:hint="eastAsia" w:ascii="仿宋" w:hAnsi="仿宋" w:eastAsia="仿宋" w:cs="仿宋"/>
          <w:sz w:val="28"/>
          <w:szCs w:val="28"/>
        </w:rPr>
        <w:t xml:space="preserve">价小组</w:t>
      </w:r>
      <w:r/>
    </w:p>
    <w:p>
      <w:pPr>
        <w:ind w:firstLine="420"/>
        <w:jc w:val="left"/>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1.1 响应文件提交截止时间后，采购人或采购代理机构立即组织询价小组进行评审</w:t>
      </w:r>
      <w:r>
        <w:rPr>
          <w:rFonts w:hint="eastAsia" w:ascii="仿宋" w:hAnsi="仿宋" w:eastAsia="仿宋" w:cs="仿宋"/>
          <w:sz w:val="28"/>
          <w:szCs w:val="28"/>
          <w:lang w:eastAsia="zh-CN"/>
        </w:rPr>
        <w:t xml:space="preserve">。</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1.2 询价小组由政府采购评审专家和采购人代表组成，且人员构成符合政府采购有关规定。</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1.3询价小组应当按照客观、公正、审慎的原则评审响应供应商的响应文件。</w:t>
      </w:r>
      <w:r/>
    </w:p>
    <w:p>
      <w:pPr>
        <w:ind w:firstLine="420"/>
        <w:spacing w:line="500" w:lineRule="exact"/>
        <w:rPr>
          <w:rFonts w:hint="default" w:ascii="仿宋" w:hAnsi="仿宋" w:eastAsia="仿宋" w:cs="仿宋"/>
          <w:sz w:val="28"/>
          <w:szCs w:val="28"/>
        </w:rPr>
      </w:pPr>
      <w:r>
        <w:rPr>
          <w:rFonts w:hint="eastAsia" w:ascii="仿宋" w:hAnsi="仿宋" w:eastAsia="仿宋" w:cs="仿宋"/>
          <w:sz w:val="28"/>
          <w:szCs w:val="28"/>
        </w:rPr>
        <w:t xml:space="preserve">2.响应的澄清</w:t>
      </w:r>
      <w:r/>
    </w:p>
    <w:p>
      <w:pPr>
        <w:ind w:firstLine="420"/>
        <w:jc w:val="left"/>
        <w:spacing w:line="500" w:lineRule="exact"/>
        <w:rPr>
          <w:rFonts w:hint="eastAsia" w:ascii="仿宋" w:hAnsi="仿宋" w:eastAsia="仿宋" w:cs="仿宋"/>
          <w:bCs/>
          <w:sz w:val="28"/>
          <w:szCs w:val="28"/>
          <w:highlight w:val="none"/>
          <w:lang w:eastAsia="zh-CN"/>
        </w:rPr>
      </w:pPr>
      <w:r>
        <w:rPr>
          <w:rFonts w:hint="eastAsia" w:ascii="仿宋" w:hAnsi="仿宋" w:eastAsia="仿宋" w:cs="仿宋"/>
          <w:sz w:val="28"/>
          <w:szCs w:val="28"/>
        </w:rPr>
        <w:t xml:space="preserve">2.1</w:t>
      </w:r>
      <w:r>
        <w:rPr>
          <w:rFonts w:hint="eastAsia" w:ascii="仿宋" w:hAnsi="仿宋" w:eastAsia="仿宋" w:cs="仿宋"/>
          <w:bCs/>
          <w:sz w:val="28"/>
          <w:szCs w:val="28"/>
          <w:highlight w:val="none"/>
        </w:rPr>
        <w:t xml:space="preserve">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bCs/>
          <w:sz w:val="28"/>
          <w:szCs w:val="28"/>
          <w:highlight w:val="none"/>
          <w:lang w:eastAsia="zh-CN"/>
        </w:rPr>
        <w:t xml:space="preserve">。询价小组并非对每个供应商都作澄清要求。</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2.2</w:t>
      </w:r>
      <w:r>
        <w:rPr>
          <w:rFonts w:hint="eastAsia" w:ascii="仿宋" w:hAnsi="仿宋" w:eastAsia="仿宋" w:cs="仿宋"/>
          <w:bCs/>
          <w:sz w:val="28"/>
          <w:szCs w:val="28"/>
          <w:highlight w:val="none"/>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2.3 </w:t>
      </w:r>
      <w:r>
        <w:rPr>
          <w:rFonts w:hint="eastAsia" w:ascii="仿宋" w:hAnsi="仿宋" w:eastAsia="仿宋" w:cs="仿宋"/>
          <w:bCs/>
          <w:sz w:val="28"/>
          <w:szCs w:val="28"/>
          <w:highlight w:val="none"/>
        </w:rPr>
        <w:t xml:space="preserve">接到询价小组澄清、说明和更正要求的供应商，应当按照要求在规定时间内做出澄清、说明或更正。未按要求响应的，视为放弃澄清、说明或更正权利，询价小组将依据其原始响应文件进行评审；对于其响应文件中存在的问题，将按不利于该供应商的原则处理；若该问题影响响应有效性，询价小组可据此认定其响应无效，相关风险和不利后果由供应商自行承担。</w:t>
      </w:r>
      <w:r/>
    </w:p>
    <w:p>
      <w:pPr>
        <w:ind w:firstLine="420"/>
        <w:spacing w:line="500" w:lineRule="exact"/>
        <w:rPr>
          <w:rFonts w:hint="default" w:ascii="仿宋" w:hAnsi="仿宋" w:eastAsia="仿宋" w:cs="仿宋"/>
          <w:sz w:val="28"/>
          <w:szCs w:val="28"/>
        </w:rPr>
      </w:pPr>
      <w:r>
        <w:rPr>
          <w:rFonts w:hint="eastAsia" w:ascii="仿宋" w:hAnsi="仿宋" w:eastAsia="仿宋" w:cs="仿宋"/>
          <w:sz w:val="28"/>
          <w:szCs w:val="28"/>
        </w:rPr>
        <w:t xml:space="preserve">3.对响应文件的初审</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3.1响应文件初审分为资格性检查和符合性检查。</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（1）资格性检查：依据法律法规和</w:t>
      </w:r>
      <w:r>
        <w:rPr>
          <w:rFonts w:hint="eastAsia" w:ascii="仿宋" w:hAnsi="仿宋" w:eastAsia="仿宋" w:cs="仿宋"/>
          <w:sz w:val="28"/>
          <w:szCs w:val="28"/>
          <w:lang w:val="en-US" w:eastAsia="zh-CN"/>
        </w:rPr>
        <w:t xml:space="preserve">询价</w:t>
      </w:r>
      <w:r>
        <w:rPr>
          <w:rFonts w:hint="eastAsia" w:ascii="仿宋" w:hAnsi="仿宋" w:eastAsia="仿宋" w:cs="仿宋"/>
          <w:sz w:val="28"/>
          <w:szCs w:val="28"/>
        </w:rPr>
        <w:t xml:space="preserve">文件的规定，询价小组对响应文件中的资格证明文件等进行审查，以确定供应商是否具备参加询价的资格。</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查询结果留存并归档。</w:t>
      </w:r>
      <w:r/>
    </w:p>
    <w:p>
      <w:pPr>
        <w:ind w:firstLine="56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资格性审查未通过的响应供应商作无效响应处理。</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（2）符合性检查：依据</w:t>
      </w:r>
      <w:r>
        <w:rPr>
          <w:rFonts w:hint="eastAsia" w:ascii="仿宋" w:hAnsi="仿宋" w:eastAsia="仿宋" w:cs="仿宋"/>
          <w:bCs/>
          <w:sz w:val="28"/>
          <w:szCs w:val="28"/>
          <w:highlight w:val="none"/>
        </w:rPr>
        <w:t xml:space="preserve">询价文件</w:t>
      </w:r>
      <w:r>
        <w:rPr>
          <w:rFonts w:hint="eastAsia" w:ascii="仿宋" w:hAnsi="仿宋" w:eastAsia="仿宋" w:cs="仿宋"/>
          <w:sz w:val="28"/>
          <w:szCs w:val="28"/>
        </w:rPr>
        <w:t xml:space="preserve">的规定，询价小组从响应文件的有效性、完整性和对</w:t>
      </w:r>
      <w:r>
        <w:rPr>
          <w:rFonts w:hint="eastAsia" w:ascii="仿宋" w:hAnsi="仿宋" w:eastAsia="仿宋" w:cs="仿宋"/>
          <w:bCs/>
          <w:sz w:val="28"/>
          <w:szCs w:val="28"/>
          <w:highlight w:val="none"/>
        </w:rPr>
        <w:t xml:space="preserve">询价文件</w:t>
      </w:r>
      <w:r>
        <w:rPr>
          <w:rFonts w:hint="eastAsia" w:ascii="仿宋" w:hAnsi="仿宋" w:eastAsia="仿宋" w:cs="仿宋"/>
          <w:sz w:val="28"/>
          <w:szCs w:val="28"/>
        </w:rPr>
        <w:t xml:space="preserve">的响应程度进行审查，以确定是否对采购文件的实质性要求作出响应。符合性审查未通过的响应供应商作无效响应处理。</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bCs/>
          <w:sz w:val="28"/>
          <w:szCs w:val="28"/>
          <w:highlight w:val="none"/>
        </w:rPr>
        <w:t xml:space="preserve">未通过资格审查或符合性审查的供应商，将在苏采云系统中告知未通过资格审查或符合性审查的原因，评审结束后</w:t>
      </w:r>
      <w:r>
        <w:rPr>
          <w:rFonts w:hint="eastAsia" w:ascii="仿宋" w:hAnsi="仿宋" w:eastAsia="仿宋" w:cs="仿宋"/>
          <w:sz w:val="28"/>
          <w:szCs w:val="28"/>
        </w:rPr>
        <w:t xml:space="preserve">，采购人将不再告知未通过资格审查或符合性审查的原因。</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3.2</w:t>
      </w:r>
      <w:r>
        <w:rPr>
          <w:rFonts w:hint="eastAsia" w:ascii="仿宋" w:hAnsi="仿宋" w:eastAsia="仿宋" w:cs="仿宋"/>
          <w:bCs/>
          <w:sz w:val="28"/>
          <w:szCs w:val="28"/>
        </w:rPr>
        <w:t xml:space="preserve">询价小组将对确定为实质性响应的</w:t>
      </w:r>
      <w:r>
        <w:rPr>
          <w:rFonts w:hint="eastAsia" w:ascii="仿宋" w:hAnsi="仿宋" w:eastAsia="仿宋" w:cs="仿宋"/>
          <w:bCs/>
          <w:sz w:val="28"/>
          <w:szCs w:val="28"/>
          <w:lang w:val="en-US" w:eastAsia="zh-CN"/>
        </w:rPr>
        <w:t xml:space="preserve">文件</w:t>
      </w:r>
      <w:r>
        <w:rPr>
          <w:rFonts w:hint="eastAsia" w:ascii="仿宋" w:hAnsi="仿宋" w:eastAsia="仿宋" w:cs="仿宋"/>
          <w:bCs/>
          <w:sz w:val="28"/>
          <w:szCs w:val="28"/>
        </w:rPr>
        <w:t xml:space="preserve">进行进一步审核，看其是否有计算</w:t>
      </w:r>
      <w:r>
        <w:rPr>
          <w:rFonts w:hint="eastAsia" w:ascii="仿宋" w:hAnsi="仿宋" w:eastAsia="仿宋" w:cs="仿宋"/>
          <w:sz w:val="28"/>
          <w:szCs w:val="28"/>
        </w:rPr>
        <w:t xml:space="preserve">上或累加上的算术错误，修正错误的原则如下：</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（1）响应文件中询价报价表内容与响应文件中相应内容不一致的，以询价报价表为准。</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（3）单价金额小数点或者百分比有明显错位的，以询价报价表的总价为准，并修改单价。</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w:t>
      </w:r>
      <w:r/>
    </w:p>
    <w:p>
      <w:pPr>
        <w:ind w:firstLine="42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3.3询价小组将按上述修正错误的方法调整响应文件中的响应报价，并通过苏采云系统告知投标人，调整后的价格应对投标人具有约束力。如果投标人不接受修正后的价格，则其投标将被拒绝。</w:t>
      </w:r>
      <w:r/>
    </w:p>
    <w:p>
      <w:pPr>
        <w:ind w:firstLine="560"/>
        <w:jc w:val="left"/>
        <w:spacing w:line="500" w:lineRule="exact"/>
        <w:rPr>
          <w:rFonts w:hint="default" w:ascii="仿宋" w:hAnsi="仿宋" w:eastAsia="仿宋" w:cs="仿宋"/>
          <w:sz w:val="28"/>
          <w:szCs w:val="28"/>
        </w:rPr>
      </w:pPr>
      <w:r>
        <w:rPr>
          <w:rFonts w:hint="eastAsia" w:ascii="仿宋" w:hAnsi="仿宋" w:eastAsia="仿宋" w:cs="仿宋"/>
          <w:sz w:val="28"/>
          <w:szCs w:val="28"/>
        </w:rPr>
        <w:t xml:space="preserve">3.4本采购项目为一个完整标的，询价小组不接受不完整的响应报价。响应供应商或其授权委托人必须对所有项目分别报单价，并合计总价。询价小组有权将未按规定填写的报价视为无效响应。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3.5询价小组允许修正响应文件中不构成重大偏离的、微小的、非正规的、不一致的或不规则的地方，但这些修改不能影响任何响应供应商相应的名次排列。</w:t>
      </w:r>
      <w:r/>
    </w:p>
    <w:p>
      <w:pPr>
        <w:ind w:firstLine="560"/>
        <w:spacing w:line="500" w:lineRule="exact"/>
        <w:rPr>
          <w:rFonts w:hint="default" w:ascii="仿宋" w:hAnsi="仿宋" w:eastAsia="仿宋" w:cs="仿宋"/>
          <w:b/>
          <w:bCs/>
          <w:sz w:val="28"/>
          <w:szCs w:val="28"/>
        </w:rPr>
      </w:pPr>
      <w:r>
        <w:rPr>
          <w:rFonts w:hint="eastAsia" w:ascii="仿宋" w:hAnsi="仿宋" w:eastAsia="仿宋" w:cs="仿宋"/>
          <w:sz w:val="28"/>
          <w:szCs w:val="28"/>
        </w:rPr>
        <w:t xml:space="preserve">3.6</w:t>
      </w:r>
      <w:r>
        <w:rPr>
          <w:rFonts w:hint="eastAsia" w:ascii="仿宋" w:hAnsi="仿宋" w:eastAsia="仿宋" w:cs="仿宋"/>
          <w:b/>
          <w:bCs/>
          <w:sz w:val="28"/>
          <w:szCs w:val="28"/>
        </w:rPr>
        <w:t xml:space="preserve">多家供应商提供的核心产品为同一品牌</w:t>
      </w:r>
      <w:r>
        <w:rPr>
          <w:rFonts w:hint="eastAsia" w:ascii="仿宋" w:hAnsi="仿宋" w:eastAsia="仿宋" w:cs="仿宋"/>
          <w:b/>
          <w:bCs/>
          <w:sz w:val="28"/>
          <w:szCs w:val="28"/>
          <w:lang w:val="en-US" w:eastAsia="zh-CN"/>
        </w:rPr>
        <w:t xml:space="preserve">且</w:t>
      </w:r>
      <w:r>
        <w:rPr>
          <w:rFonts w:hint="eastAsia" w:ascii="仿宋" w:hAnsi="仿宋" w:eastAsia="仿宋" w:cs="仿宋"/>
          <w:b/>
          <w:bCs/>
          <w:sz w:val="28"/>
          <w:szCs w:val="28"/>
        </w:rPr>
        <w:t xml:space="preserve">同一型号的，按一家供应商计算。评审时，以其中通过资格审查、符合性审查且报价</w:t>
      </w:r>
      <w:r>
        <w:rPr>
          <w:rFonts w:hint="eastAsia" w:ascii="仿宋" w:hAnsi="仿宋" w:eastAsia="仿宋" w:cs="仿宋"/>
          <w:b/>
          <w:bCs/>
          <w:sz w:val="28"/>
          <w:szCs w:val="28"/>
          <w:lang w:val="en-US" w:eastAsia="zh-CN"/>
        </w:rPr>
        <w:t xml:space="preserve">总价</w:t>
      </w:r>
      <w:r>
        <w:rPr>
          <w:rFonts w:hint="eastAsia" w:ascii="仿宋" w:hAnsi="仿宋" w:eastAsia="仿宋" w:cs="仿宋"/>
          <w:b/>
          <w:bCs/>
          <w:sz w:val="28"/>
          <w:szCs w:val="28"/>
        </w:rPr>
        <w:t xml:space="preserve">最低的供应商获得成交供应商推荐资格；报价</w:t>
      </w:r>
      <w:r>
        <w:rPr>
          <w:rFonts w:hint="eastAsia" w:ascii="仿宋" w:hAnsi="仿宋" w:eastAsia="仿宋" w:cs="仿宋"/>
          <w:b/>
          <w:bCs/>
          <w:sz w:val="28"/>
          <w:szCs w:val="28"/>
          <w:lang w:val="en-US" w:eastAsia="zh-CN"/>
        </w:rPr>
        <w:t xml:space="preserve">总价</w:t>
      </w:r>
      <w:r>
        <w:rPr>
          <w:rFonts w:hint="eastAsia" w:ascii="仿宋" w:hAnsi="仿宋" w:eastAsia="仿宋" w:cs="仿宋"/>
          <w:b/>
          <w:bCs/>
          <w:sz w:val="28"/>
          <w:szCs w:val="28"/>
        </w:rPr>
        <w:t xml:space="preserve">相同的，由采购人或者采购人委托询价小组按照询价文件规定的方式确定一个供应商获得成交供应商推荐资格，询价文件未规定的，采取随机抽取方式确定。其他同品牌同型号供应商的响应文件无效。</w:t>
      </w:r>
      <w:r/>
    </w:p>
    <w:p>
      <w:pPr>
        <w:ind w:firstLine="562"/>
        <w:spacing w:line="500" w:lineRule="exact"/>
        <w:rPr>
          <w:rFonts w:hint="default" w:ascii="仿宋" w:hAnsi="仿宋" w:eastAsia="仿宋" w:cs="仿宋"/>
          <w:b/>
          <w:bCs/>
          <w:sz w:val="28"/>
          <w:szCs w:val="28"/>
        </w:rPr>
      </w:pPr>
      <w:r>
        <w:rPr>
          <w:rFonts w:hint="eastAsia" w:ascii="仿宋" w:hAnsi="仿宋" w:eastAsia="仿宋" w:cs="仿宋"/>
          <w:b/>
          <w:bCs/>
          <w:sz w:val="28"/>
          <w:szCs w:val="28"/>
        </w:rPr>
        <w:t xml:space="preserve">非单一产品采购项目，</w:t>
      </w:r>
      <w:r>
        <w:rPr>
          <w:rFonts w:hint="eastAsia" w:ascii="仿宋" w:hAnsi="仿宋" w:eastAsia="仿宋" w:cs="仿宋"/>
          <w:b/>
          <w:bCs/>
          <w:sz w:val="28"/>
          <w:szCs w:val="28"/>
          <w:lang w:val="en-US" w:eastAsia="zh-CN"/>
        </w:rPr>
        <w:t xml:space="preserve">询价</w:t>
      </w:r>
      <w:r>
        <w:rPr>
          <w:rFonts w:hint="eastAsia" w:ascii="仿宋" w:hAnsi="仿宋" w:eastAsia="仿宋" w:cs="仿宋"/>
          <w:b/>
          <w:bCs/>
          <w:sz w:val="28"/>
          <w:szCs w:val="28"/>
        </w:rPr>
        <w:t xml:space="preserve">文件中将载明其中的核心产品。多家响应供应商提供的核心产品为同一品牌</w:t>
      </w:r>
      <w:r>
        <w:rPr>
          <w:rFonts w:hint="eastAsia" w:ascii="仿宋" w:hAnsi="仿宋" w:eastAsia="仿宋" w:cs="仿宋"/>
          <w:b/>
          <w:bCs/>
          <w:sz w:val="28"/>
          <w:szCs w:val="28"/>
          <w:lang w:val="en-US" w:eastAsia="zh-CN"/>
        </w:rPr>
        <w:t xml:space="preserve">且</w:t>
      </w:r>
      <w:r>
        <w:rPr>
          <w:rFonts w:hint="eastAsia" w:ascii="仿宋" w:hAnsi="仿宋" w:eastAsia="仿宋" w:cs="仿宋"/>
          <w:b/>
          <w:bCs/>
          <w:sz w:val="28"/>
          <w:szCs w:val="28"/>
        </w:rPr>
        <w:t xml:space="preserve">同一型号</w:t>
      </w:r>
      <w:r>
        <w:rPr>
          <w:rFonts w:hint="eastAsia" w:ascii="仿宋" w:hAnsi="仿宋" w:eastAsia="仿宋" w:cs="仿宋"/>
          <w:b/>
          <w:bCs/>
          <w:sz w:val="28"/>
          <w:szCs w:val="28"/>
          <w:lang w:val="en-US" w:eastAsia="zh-CN"/>
        </w:rPr>
        <w:t xml:space="preserve">的</w:t>
      </w:r>
      <w:r>
        <w:rPr>
          <w:rFonts w:hint="eastAsia" w:ascii="仿宋" w:hAnsi="仿宋" w:eastAsia="仿宋" w:cs="仿宋"/>
          <w:b/>
          <w:bCs/>
          <w:sz w:val="28"/>
          <w:szCs w:val="28"/>
        </w:rPr>
        <w:t xml:space="preserve">，按前款规定处理。</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3.7响应供应商在询价采购活动全过程中应保持通讯畅通，并安排专人与</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rPr>
        <w:t xml:space="preserve">采购代理机构及询价小组联系。</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4.无效响应及废标情形</w:t>
      </w:r>
      <w:r/>
    </w:p>
    <w:p>
      <w:pPr>
        <w:ind w:firstLine="570"/>
        <w:spacing w:line="500" w:lineRule="exact"/>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4</w:t>
      </w:r>
      <w:r>
        <w:rPr>
          <w:rFonts w:hint="eastAsia" w:ascii="仿宋" w:hAnsi="仿宋" w:eastAsia="仿宋" w:cs="仿宋"/>
          <w:b w:val="0"/>
          <w:bCs w:val="0"/>
          <w:sz w:val="28"/>
          <w:szCs w:val="28"/>
        </w:rPr>
        <w:t xml:space="preserve">.1无效投标条款</w:t>
      </w:r>
      <w:r/>
    </w:p>
    <w:p>
      <w:pPr>
        <w:ind w:firstLine="570"/>
        <w:spacing w:line="500" w:lineRule="exact"/>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4</w:t>
      </w:r>
      <w:r>
        <w:rPr>
          <w:rFonts w:hint="eastAsia" w:ascii="仿宋" w:hAnsi="仿宋" w:eastAsia="仿宋" w:cs="仿宋"/>
          <w:b w:val="0"/>
          <w:bCs w:val="0"/>
          <w:sz w:val="28"/>
          <w:szCs w:val="28"/>
        </w:rPr>
        <w:t xml:space="preserve">.1.1 响应供应商在规定的时间内未成功解密电子</w:t>
      </w:r>
      <w:r>
        <w:rPr>
          <w:rFonts w:hint="eastAsia" w:ascii="仿宋" w:hAnsi="仿宋" w:eastAsia="仿宋" w:cs="仿宋"/>
          <w:b w:val="0"/>
          <w:bCs w:val="0"/>
          <w:sz w:val="28"/>
          <w:szCs w:val="28"/>
          <w:highlight w:val="none"/>
          <w:lang w:val="en-US" w:eastAsia="zh-CN"/>
        </w:rPr>
        <w:t xml:space="preserve">响应</w:t>
      </w:r>
      <w:r>
        <w:rPr>
          <w:rFonts w:hint="eastAsia" w:ascii="仿宋" w:hAnsi="仿宋" w:eastAsia="仿宋" w:cs="仿宋"/>
          <w:b w:val="0"/>
          <w:bCs w:val="0"/>
          <w:sz w:val="28"/>
          <w:szCs w:val="28"/>
        </w:rPr>
        <w:t xml:space="preserve">文件的。</w:t>
      </w:r>
      <w:r/>
    </w:p>
    <w:p>
      <w:pPr>
        <w:ind w:firstLine="57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lang w:val="en-US" w:eastAsia="zh-CN"/>
        </w:rPr>
        <w:t xml:space="preserve">4</w:t>
      </w:r>
      <w:r>
        <w:rPr>
          <w:rFonts w:hint="eastAsia" w:ascii="仿宋" w:hAnsi="仿宋" w:eastAsia="仿宋" w:cs="仿宋"/>
          <w:b w:val="0"/>
          <w:bCs w:val="0"/>
          <w:sz w:val="28"/>
          <w:szCs w:val="28"/>
        </w:rPr>
        <w:t xml:space="preserve">.1.2 响应供应商</w:t>
      </w:r>
      <w:r>
        <w:rPr>
          <w:rFonts w:hint="eastAsia" w:ascii="仿宋" w:hAnsi="仿宋" w:eastAsia="仿宋" w:cs="仿宋"/>
          <w:b w:val="0"/>
          <w:bCs w:val="0"/>
          <w:sz w:val="28"/>
          <w:szCs w:val="28"/>
          <w:highlight w:val="none"/>
        </w:rPr>
        <w:t xml:space="preserve">未按照</w:t>
      </w:r>
      <w:r>
        <w:rPr>
          <w:rFonts w:hint="eastAsia" w:ascii="仿宋" w:hAnsi="仿宋" w:eastAsia="仿宋" w:cs="仿宋"/>
          <w:b w:val="0"/>
          <w:bCs w:val="0"/>
          <w:sz w:val="28"/>
          <w:szCs w:val="28"/>
          <w:highlight w:val="none"/>
          <w:lang w:val="en-US" w:eastAsia="zh-CN"/>
        </w:rPr>
        <w:t xml:space="preserve">询价</w:t>
      </w:r>
      <w:r>
        <w:rPr>
          <w:rFonts w:hint="eastAsia" w:ascii="仿宋" w:hAnsi="仿宋" w:eastAsia="仿宋" w:cs="仿宋"/>
          <w:b w:val="0"/>
          <w:bCs w:val="0"/>
          <w:sz w:val="28"/>
          <w:szCs w:val="28"/>
          <w:highlight w:val="none"/>
        </w:rPr>
        <w:t xml:space="preserve">文件要求上传电子</w:t>
      </w:r>
      <w:r>
        <w:rPr>
          <w:rFonts w:hint="eastAsia" w:ascii="仿宋" w:hAnsi="仿宋" w:eastAsia="仿宋" w:cs="仿宋"/>
          <w:b w:val="0"/>
          <w:bCs w:val="0"/>
          <w:sz w:val="28"/>
          <w:szCs w:val="28"/>
          <w:highlight w:val="none"/>
          <w:lang w:val="en-US" w:eastAsia="zh-CN"/>
        </w:rPr>
        <w:t xml:space="preserve">响应</w:t>
      </w:r>
      <w:r>
        <w:rPr>
          <w:rFonts w:hint="eastAsia" w:ascii="仿宋" w:hAnsi="仿宋" w:eastAsia="仿宋" w:cs="仿宋"/>
          <w:b w:val="0"/>
          <w:bCs w:val="0"/>
          <w:sz w:val="28"/>
          <w:szCs w:val="28"/>
          <w:highlight w:val="none"/>
        </w:rPr>
        <w:t xml:space="preserve">文件的</w:t>
      </w: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b w:val="0"/>
          <w:bCs w:val="0"/>
          <w:sz w:val="28"/>
          <w:szCs w:val="28"/>
          <w:highlight w:val="none"/>
        </w:rPr>
        <w:t xml:space="preserve">或上传的文件打不开的；</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.1.3同一响应供应商提交两个（含两个）以上不同的投标报价的。</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.1.4响应供应商不具备</w:t>
      </w:r>
      <w:r>
        <w:rPr>
          <w:rFonts w:hint="eastAsia" w:ascii="仿宋" w:hAnsi="仿宋" w:eastAsia="仿宋" w:cs="仿宋"/>
          <w:b w:val="0"/>
          <w:bCs w:val="0"/>
          <w:sz w:val="28"/>
          <w:szCs w:val="28"/>
          <w:highlight w:val="none"/>
          <w:lang w:val="en-US" w:eastAsia="zh-CN"/>
        </w:rPr>
        <w:t xml:space="preserve">询价</w:t>
      </w:r>
      <w:r>
        <w:rPr>
          <w:rFonts w:hint="eastAsia" w:ascii="仿宋" w:hAnsi="仿宋" w:eastAsia="仿宋" w:cs="仿宋"/>
          <w:b w:val="0"/>
          <w:bCs w:val="0"/>
          <w:sz w:val="28"/>
          <w:szCs w:val="28"/>
          <w:highlight w:val="none"/>
        </w:rPr>
        <w:t xml:space="preserve">文件中规定资格要求的。</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.1.5响应供应商的报价超过了采购预算或最高限价的。</w:t>
      </w:r>
      <w:r/>
    </w:p>
    <w:p>
      <w:pPr>
        <w:ind w:firstLine="560"/>
        <w:spacing w:line="500" w:lineRule="exact"/>
        <w:rPr>
          <w:rFonts w:hint="eastAsia" w:ascii="仿宋" w:hAnsi="仿宋" w:eastAsia="仿宋" w:cs="仿宋"/>
          <w:b w:val="0"/>
          <w:bCs w:val="0"/>
          <w:i/>
          <w:sz w:val="28"/>
          <w:szCs w:val="28"/>
          <w:highlight w:val="none"/>
          <w:u w:val="singl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.1.6未通过资格性、符合性审查的；</w:t>
      </w:r>
      <w:r/>
    </w:p>
    <w:p>
      <w:pPr>
        <w:ind w:firstLine="420"/>
        <w:spacing w:line="500" w:lineRule="exact"/>
        <w:rPr>
          <w:rFonts w:hint="eastAsia" w:ascii="仿宋" w:hAnsi="仿宋" w:eastAsia="仿宋" w:cs="仿宋"/>
          <w:b w:val="0"/>
          <w:bCs w:val="0"/>
          <w:i/>
          <w:color w:val="ff0000"/>
          <w:sz w:val="28"/>
          <w:szCs w:val="28"/>
          <w:highlight w:val="none"/>
          <w:u w:val="single"/>
        </w:rPr>
      </w:pP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.1.7不符合</w:t>
      </w:r>
      <w:r>
        <w:rPr>
          <w:rFonts w:hint="eastAsia" w:ascii="仿宋" w:hAnsi="仿宋" w:eastAsia="仿宋" w:cs="仿宋"/>
          <w:b w:val="0"/>
          <w:bCs w:val="0"/>
          <w:sz w:val="28"/>
          <w:szCs w:val="28"/>
          <w:highlight w:val="none"/>
          <w:lang w:val="en-US" w:eastAsia="zh-CN"/>
        </w:rPr>
        <w:t xml:space="preserve">询价</w:t>
      </w:r>
      <w:r>
        <w:rPr>
          <w:rFonts w:hint="eastAsia" w:ascii="仿宋" w:hAnsi="仿宋" w:eastAsia="仿宋" w:cs="仿宋"/>
          <w:b w:val="0"/>
          <w:bCs w:val="0"/>
          <w:sz w:val="28"/>
          <w:szCs w:val="28"/>
          <w:highlight w:val="none"/>
        </w:rPr>
        <w:t xml:space="preserve">文件中规定的其他实质性要求和条件的。</w:t>
      </w:r>
      <w:r/>
    </w:p>
    <w:p>
      <w:pPr>
        <w:ind w:firstLine="560"/>
        <w:spacing w:line="500" w:lineRule="exact"/>
        <w:rPr>
          <w:rFonts w:hint="eastAsia" w:ascii="仿宋" w:hAnsi="仿宋" w:eastAsia="仿宋" w:cs="仿宋"/>
          <w:b w:val="0"/>
          <w:bCs w:val="0"/>
          <w:color w:val="ff000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.1.8 响应供应商</w:t>
      </w:r>
      <w:r>
        <w:rPr>
          <w:rFonts w:hint="eastAsia" w:ascii="仿宋" w:hAnsi="仿宋" w:eastAsia="仿宋" w:cs="仿宋"/>
          <w:b w:val="0"/>
          <w:bCs w:val="0"/>
          <w:sz w:val="28"/>
          <w:szCs w:val="28"/>
          <w:highlight w:val="none"/>
          <w:lang w:val="en-US" w:eastAsia="zh-CN"/>
        </w:rPr>
        <w:t xml:space="preserve">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.1.9 </w:t>
      </w:r>
      <w:r>
        <w:rPr>
          <w:rFonts w:hint="eastAsia" w:ascii="仿宋" w:hAnsi="仿宋" w:eastAsia="仿宋" w:cs="仿宋"/>
          <w:b w:val="0"/>
          <w:bCs w:val="0"/>
          <w:sz w:val="28"/>
          <w:szCs w:val="28"/>
          <w:highlight w:val="none"/>
          <w:lang w:val="en-US" w:eastAsia="zh-CN"/>
        </w:rPr>
        <w:t xml:space="preserve">响应</w:t>
      </w:r>
      <w:r>
        <w:rPr>
          <w:rFonts w:hint="eastAsia" w:ascii="仿宋" w:hAnsi="仿宋" w:eastAsia="仿宋" w:cs="仿宋"/>
          <w:b w:val="0"/>
          <w:bCs w:val="0"/>
          <w:sz w:val="28"/>
          <w:szCs w:val="28"/>
          <w:highlight w:val="none"/>
        </w:rPr>
        <w:t xml:space="preserve">文件含有采购人不能接受的附加条件的。</w:t>
      </w:r>
      <w:r/>
    </w:p>
    <w:p>
      <w:pPr>
        <w:ind w:firstLine="560"/>
        <w:spacing w:line="500" w:lineRule="exac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4.1.10</w:t>
      </w:r>
      <w:r>
        <w:rPr>
          <w:rFonts w:hint="eastAsia" w:ascii="仿宋" w:hAnsi="仿宋" w:eastAsia="仿宋" w:cs="仿宋"/>
          <w:b w:val="0"/>
          <w:bCs w:val="0"/>
          <w:color w:val="auto"/>
          <w:sz w:val="28"/>
          <w:szCs w:val="28"/>
          <w:highlight w:val="none"/>
        </w:rPr>
        <w:t xml:space="preserve">按照</w:t>
      </w:r>
      <w:r>
        <w:rPr>
          <w:rFonts w:hint="eastAsia" w:ascii="仿宋" w:hAnsi="仿宋" w:eastAsia="仿宋" w:cs="仿宋"/>
          <w:b w:val="0"/>
          <w:bCs w:val="0"/>
          <w:color w:val="auto"/>
          <w:sz w:val="28"/>
          <w:szCs w:val="28"/>
          <w:highlight w:val="none"/>
          <w:lang w:val="en-US" w:eastAsia="zh-CN"/>
        </w:rPr>
        <w:t xml:space="preserve">询价</w:t>
      </w:r>
      <w:r>
        <w:rPr>
          <w:rFonts w:hint="eastAsia" w:ascii="仿宋" w:hAnsi="仿宋" w:eastAsia="仿宋" w:cs="仿宋"/>
          <w:b w:val="0"/>
          <w:bCs w:val="0"/>
          <w:color w:val="auto"/>
          <w:sz w:val="28"/>
          <w:szCs w:val="28"/>
          <w:highlight w:val="none"/>
        </w:rPr>
        <w:t xml:space="preserve">文件规定启动异常低价审查后，</w:t>
      </w:r>
      <w:r>
        <w:rPr>
          <w:rFonts w:hint="eastAsia" w:ascii="仿宋" w:hAnsi="仿宋" w:eastAsia="仿宋" w:cs="仿宋"/>
          <w:b w:val="0"/>
          <w:bCs w:val="0"/>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.1.11本项目采购产品被财政部、国家发改委、生态环境部等列入“节能产品品目清单”、“环境标志产品品目清单”强制采购范围，而投标人所投标产品不在强制采购范围内的。（</w:t>
      </w:r>
      <w:r>
        <w:rPr>
          <w:rFonts w:hint="eastAsia" w:ascii="仿宋" w:hAnsi="仿宋" w:eastAsia="仿宋" w:cs="仿宋"/>
          <w:b w:val="0"/>
          <w:bCs w:val="0"/>
          <w:sz w:val="28"/>
          <w:szCs w:val="28"/>
          <w:highlight w:val="none"/>
          <w:lang w:val="en-US" w:eastAsia="zh-CN"/>
        </w:rPr>
        <w:t xml:space="preserve">响应</w:t>
      </w:r>
      <w:r>
        <w:rPr>
          <w:rFonts w:hint="eastAsia" w:ascii="仿宋" w:hAnsi="仿宋" w:eastAsia="仿宋" w:cs="仿宋"/>
          <w:b w:val="0"/>
          <w:bCs w:val="0"/>
          <w:sz w:val="28"/>
          <w:szCs w:val="28"/>
          <w:highlight w:val="none"/>
        </w:rPr>
        <w:t xml:space="preserve">产品如属于政府强制采购节能产品品目清单范围内，</w:t>
      </w:r>
      <w:r>
        <w:rPr>
          <w:rFonts w:hint="eastAsia" w:ascii="仿宋" w:hAnsi="仿宋" w:eastAsia="仿宋" w:cs="仿宋"/>
          <w:b w:val="0"/>
          <w:bCs w:val="0"/>
          <w:sz w:val="28"/>
          <w:szCs w:val="28"/>
          <w:highlight w:val="none"/>
          <w:lang w:val="en-US" w:eastAsia="zh-CN"/>
        </w:rPr>
        <w:t xml:space="preserve">响应</w:t>
      </w:r>
      <w:r>
        <w:rPr>
          <w:rFonts w:hint="eastAsia" w:ascii="仿宋" w:hAnsi="仿宋" w:eastAsia="仿宋" w:cs="仿宋"/>
          <w:b w:val="0"/>
          <w:bCs w:val="0"/>
          <w:sz w:val="28"/>
          <w:szCs w:val="28"/>
          <w:highlight w:val="none"/>
        </w:rPr>
        <w:t xml:space="preserve">文件中必须提供国家确定的认证机构出具的、处于有效期之内的该节能产品认证证书图片）</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.1.1</w:t>
      </w:r>
      <w:r>
        <w:rPr>
          <w:rFonts w:hint="eastAsia" w:ascii="仿宋" w:hAnsi="仿宋" w:eastAsia="仿宋" w:cs="仿宋"/>
          <w:b w:val="0"/>
          <w:bCs w:val="0"/>
          <w:sz w:val="28"/>
          <w:szCs w:val="28"/>
          <w:highlight w:val="none"/>
          <w:lang w:val="en-US" w:eastAsia="zh-CN"/>
        </w:rPr>
        <w:t xml:space="preserve">2响应</w:t>
      </w:r>
      <w:r>
        <w:rPr>
          <w:rFonts w:hint="eastAsia" w:ascii="仿宋" w:hAnsi="仿宋" w:eastAsia="仿宋" w:cs="仿宋"/>
          <w:b w:val="0"/>
          <w:bCs w:val="0"/>
          <w:sz w:val="28"/>
          <w:szCs w:val="28"/>
          <w:highlight w:val="none"/>
        </w:rPr>
        <w:t xml:space="preserve">文件未按照</w:t>
      </w:r>
      <w:r>
        <w:rPr>
          <w:rFonts w:hint="eastAsia" w:ascii="仿宋" w:hAnsi="仿宋" w:eastAsia="仿宋" w:cs="仿宋"/>
          <w:b w:val="0"/>
          <w:bCs w:val="0"/>
          <w:sz w:val="28"/>
          <w:szCs w:val="28"/>
          <w:highlight w:val="none"/>
          <w:lang w:val="en-US" w:eastAsia="zh-CN"/>
        </w:rPr>
        <w:t xml:space="preserve">询价</w:t>
      </w:r>
      <w:r>
        <w:rPr>
          <w:rFonts w:hint="eastAsia" w:ascii="仿宋" w:hAnsi="仿宋" w:eastAsia="仿宋" w:cs="仿宋"/>
          <w:b w:val="0"/>
          <w:bCs w:val="0"/>
          <w:sz w:val="28"/>
          <w:szCs w:val="28"/>
          <w:highlight w:val="none"/>
        </w:rPr>
        <w:t xml:space="preserve">文件要求加盖电子签章。</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.1.1</w:t>
      </w:r>
      <w:r>
        <w:rPr>
          <w:rFonts w:hint="eastAsia" w:ascii="仿宋" w:hAnsi="仿宋" w:eastAsia="仿宋" w:cs="仿宋"/>
          <w:b w:val="0"/>
          <w:bCs w:val="0"/>
          <w:sz w:val="28"/>
          <w:szCs w:val="28"/>
          <w:highlight w:val="none"/>
          <w:lang w:val="en-US" w:eastAsia="zh-CN"/>
        </w:rPr>
        <w:t xml:space="preserve">3</w:t>
      </w:r>
      <w:r>
        <w:rPr>
          <w:rFonts w:hint="eastAsia" w:ascii="仿宋" w:hAnsi="仿宋" w:eastAsia="仿宋" w:cs="仿宋"/>
          <w:b w:val="0"/>
          <w:bCs w:val="0"/>
          <w:sz w:val="28"/>
          <w:szCs w:val="28"/>
          <w:highlight w:val="none"/>
        </w:rPr>
        <w:t xml:space="preserve">不同响应供应商</w:t>
      </w:r>
      <w:r>
        <w:rPr>
          <w:rFonts w:hint="eastAsia" w:ascii="仿宋" w:hAnsi="仿宋" w:eastAsia="仿宋" w:cs="仿宋"/>
          <w:b w:val="0"/>
          <w:bCs w:val="0"/>
          <w:sz w:val="28"/>
          <w:szCs w:val="28"/>
          <w:highlight w:val="none"/>
          <w:lang w:val="en-US" w:eastAsia="zh-CN"/>
        </w:rPr>
        <w:t xml:space="preserve">MAC地址</w:t>
      </w:r>
      <w:r>
        <w:rPr>
          <w:rFonts w:hint="eastAsia" w:ascii="仿宋" w:hAnsi="仿宋" w:eastAsia="仿宋" w:cs="仿宋"/>
          <w:b w:val="0"/>
          <w:bCs w:val="0"/>
          <w:sz w:val="28"/>
          <w:szCs w:val="28"/>
          <w:highlight w:val="none"/>
        </w:rPr>
        <w:t xml:space="preserve">、</w:t>
      </w:r>
      <w:r>
        <w:rPr>
          <w:rFonts w:hint="eastAsia" w:ascii="仿宋" w:hAnsi="仿宋" w:eastAsia="仿宋" w:cs="仿宋"/>
          <w:b w:val="0"/>
          <w:bCs w:val="0"/>
          <w:sz w:val="28"/>
          <w:szCs w:val="28"/>
          <w:highlight w:val="none"/>
          <w:lang w:eastAsia="zh-CN"/>
        </w:rPr>
        <w:t xml:space="preserve">标书制作工具客户端</w:t>
      </w:r>
      <w:r>
        <w:rPr>
          <w:rFonts w:hint="eastAsia" w:ascii="仿宋" w:hAnsi="仿宋" w:eastAsia="仿宋" w:cs="仿宋"/>
          <w:b w:val="0"/>
          <w:bCs w:val="0"/>
          <w:sz w:val="28"/>
          <w:szCs w:val="28"/>
          <w:highlight w:val="none"/>
        </w:rPr>
        <w:t xml:space="preserve">标识码一致的。</w:t>
      </w:r>
      <w:r/>
    </w:p>
    <w:p>
      <w:pPr>
        <w:ind w:firstLine="560"/>
        <w:spacing w:line="5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.1.1</w:t>
      </w:r>
      <w:r>
        <w:rPr>
          <w:rFonts w:hint="eastAsia" w:ascii="仿宋" w:hAnsi="仿宋" w:eastAsia="仿宋" w:cs="仿宋"/>
          <w:b w:val="0"/>
          <w:bCs w:val="0"/>
          <w:sz w:val="28"/>
          <w:szCs w:val="28"/>
          <w:highlight w:val="none"/>
          <w:lang w:val="en-US" w:eastAsia="zh-CN"/>
        </w:rPr>
        <w:t xml:space="preserve">4</w:t>
      </w:r>
      <w:r>
        <w:rPr>
          <w:rFonts w:hint="eastAsia" w:ascii="仿宋" w:hAnsi="仿宋" w:eastAsia="仿宋" w:cs="仿宋"/>
          <w:b w:val="0"/>
          <w:bCs w:val="0"/>
          <w:sz w:val="28"/>
          <w:szCs w:val="28"/>
          <w:highlight w:val="none"/>
        </w:rPr>
        <w:t xml:space="preserve">其他法律、法规及本</w:t>
      </w:r>
      <w:r>
        <w:rPr>
          <w:rFonts w:hint="eastAsia" w:ascii="仿宋" w:hAnsi="仿宋" w:eastAsia="仿宋" w:cs="仿宋"/>
          <w:b w:val="0"/>
          <w:bCs w:val="0"/>
          <w:sz w:val="28"/>
          <w:szCs w:val="28"/>
          <w:highlight w:val="none"/>
          <w:lang w:val="en-US" w:eastAsia="zh-CN"/>
        </w:rPr>
        <w:t xml:space="preserve">询价</w:t>
      </w:r>
      <w:r>
        <w:rPr>
          <w:rFonts w:hint="eastAsia" w:ascii="仿宋" w:hAnsi="仿宋" w:eastAsia="仿宋" w:cs="仿宋"/>
          <w:b w:val="0"/>
          <w:bCs w:val="0"/>
          <w:sz w:val="28"/>
          <w:szCs w:val="28"/>
          <w:highlight w:val="none"/>
        </w:rPr>
        <w:t xml:space="preserve">文件规定的属无效投标的情形。</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.2废标条款：</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.2.1符合专业条件的供应商或者对</w:t>
      </w:r>
      <w:r>
        <w:rPr>
          <w:rFonts w:hint="eastAsia" w:ascii="仿宋" w:hAnsi="仿宋" w:eastAsia="仿宋" w:cs="仿宋"/>
          <w:bCs/>
          <w:sz w:val="28"/>
          <w:szCs w:val="28"/>
          <w:highlight w:val="none"/>
          <w:lang w:val="en-US" w:eastAsia="zh-CN"/>
        </w:rPr>
        <w:t xml:space="preserve">询价</w:t>
      </w:r>
      <w:r>
        <w:rPr>
          <w:rFonts w:hint="eastAsia" w:ascii="仿宋" w:hAnsi="仿宋" w:eastAsia="仿宋" w:cs="仿宋"/>
          <w:bCs/>
          <w:sz w:val="28"/>
          <w:szCs w:val="28"/>
          <w:highlight w:val="none"/>
        </w:rPr>
        <w:t xml:space="preserve">文件作实质响应的供应商不足三家的。</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.2.2出现影响采购公正的违法、违规行为的。</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.2.3因重大变故，采购任务取消的。</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.2.4</w:t>
      </w:r>
      <w:r>
        <w:rPr>
          <w:rFonts w:hint="eastAsia" w:ascii="仿宋" w:hAnsi="仿宋" w:eastAsia="仿宋" w:cs="仿宋"/>
          <w:bCs/>
          <w:sz w:val="28"/>
          <w:szCs w:val="28"/>
          <w:highlight w:val="none"/>
          <w:lang w:val="en-US" w:eastAsia="zh-CN"/>
        </w:rPr>
        <w:t xml:space="preserve">询价小组</w:t>
      </w:r>
      <w:r>
        <w:rPr>
          <w:rFonts w:hint="eastAsia" w:ascii="仿宋" w:hAnsi="仿宋" w:eastAsia="仿宋" w:cs="仿宋"/>
          <w:bCs/>
          <w:sz w:val="28"/>
          <w:szCs w:val="28"/>
          <w:highlight w:val="none"/>
        </w:rPr>
        <w:t xml:space="preserve">认定</w:t>
      </w:r>
      <w:r>
        <w:rPr>
          <w:rFonts w:hint="eastAsia" w:ascii="仿宋" w:hAnsi="仿宋" w:eastAsia="仿宋" w:cs="仿宋"/>
          <w:bCs/>
          <w:sz w:val="28"/>
          <w:szCs w:val="28"/>
          <w:highlight w:val="none"/>
          <w:lang w:val="en-US" w:eastAsia="zh-CN"/>
        </w:rPr>
        <w:t xml:space="preserve">询价</w:t>
      </w:r>
      <w:r>
        <w:rPr>
          <w:rFonts w:hint="eastAsia" w:ascii="仿宋" w:hAnsi="仿宋" w:eastAsia="仿宋" w:cs="仿宋"/>
          <w:bCs/>
          <w:sz w:val="28"/>
          <w:szCs w:val="28"/>
          <w:highlight w:val="none"/>
        </w:rPr>
        <w:t xml:space="preserve">文件存在歧义、重大缺陷导致评审工作无法进行。</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.2.5 因系统故障原因造成开标不成功的。</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.3 投标截止时间结束后参加投标的供应商不足三家的处理：</w:t>
      </w:r>
      <w:r/>
    </w:p>
    <w:p>
      <w:pPr>
        <w:ind w:firstLine="560"/>
        <w:spacing w:line="500" w:lineRule="exact"/>
        <w:rPr>
          <w:rFonts w:hint="eastAsia" w:ascii="仿宋" w:hAnsi="仿宋" w:eastAsia="仿宋" w:cs="仿宋"/>
          <w:b w:val="0"/>
          <w:bCs/>
          <w:sz w:val="28"/>
          <w:szCs w:val="28"/>
          <w:highlight w:val="none"/>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.3.1如出现投标截止时间结束后参加投标的供应商或者在评标期间对</w:t>
      </w:r>
      <w:r>
        <w:rPr>
          <w:rFonts w:hint="eastAsia" w:ascii="仿宋" w:hAnsi="仿宋" w:eastAsia="仿宋" w:cs="仿宋"/>
          <w:bCs/>
          <w:sz w:val="28"/>
          <w:szCs w:val="28"/>
          <w:highlight w:val="none"/>
          <w:lang w:val="en-US" w:eastAsia="zh-CN"/>
        </w:rPr>
        <w:t xml:space="preserve">询价</w:t>
      </w:r>
      <w:r>
        <w:rPr>
          <w:rFonts w:hint="eastAsia" w:ascii="仿宋" w:hAnsi="仿宋" w:eastAsia="仿宋" w:cs="仿宋"/>
          <w:bCs/>
          <w:sz w:val="28"/>
          <w:szCs w:val="28"/>
          <w:highlight w:val="none"/>
        </w:rPr>
        <w:t xml:space="preserve">文</w:t>
      </w:r>
      <w:r>
        <w:rPr>
          <w:rFonts w:hint="eastAsia" w:ascii="仿宋" w:hAnsi="仿宋" w:eastAsia="仿宋" w:cs="仿宋"/>
          <w:b w:val="0"/>
          <w:bCs/>
          <w:sz w:val="28"/>
          <w:szCs w:val="28"/>
          <w:highlight w:val="none"/>
        </w:rPr>
        <w:t xml:space="preserve">件做出实质响应的供应商不足三家情况，按政府采购相关规定执行。</w:t>
      </w:r>
      <w:r/>
    </w:p>
    <w:p>
      <w:pPr>
        <w:ind w:firstLine="560"/>
        <w:spacing w:line="500" w:lineRule="exact"/>
        <w:rPr>
          <w:rFonts w:hint="default" w:ascii="仿宋" w:hAnsi="仿宋" w:eastAsia="仿宋" w:cs="仿宋"/>
          <w:b w:val="0"/>
          <w:bCs/>
          <w:sz w:val="28"/>
          <w:szCs w:val="28"/>
        </w:rPr>
      </w:pPr>
      <w:r>
        <w:rPr>
          <w:rFonts w:hint="eastAsia" w:ascii="仿宋" w:hAnsi="仿宋" w:eastAsia="仿宋" w:cs="仿宋"/>
          <w:b w:val="0"/>
          <w:bCs/>
          <w:sz w:val="28"/>
          <w:szCs w:val="28"/>
        </w:rPr>
        <w:t xml:space="preserve">六、成交原则</w:t>
      </w:r>
      <w:r/>
    </w:p>
    <w:p>
      <w:pPr>
        <w:ind w:firstLine="560"/>
        <w:spacing w:line="500" w:lineRule="exact"/>
        <w:rPr>
          <w:rFonts w:hint="default" w:ascii="仿宋" w:hAnsi="仿宋" w:eastAsia="仿宋" w:cs="仿宋"/>
          <w:b w:val="0"/>
          <w:bCs/>
          <w:sz w:val="28"/>
          <w:szCs w:val="28"/>
        </w:rPr>
      </w:pPr>
      <w:r>
        <w:rPr>
          <w:rFonts w:hint="eastAsia" w:ascii="仿宋" w:hAnsi="仿宋" w:eastAsia="仿宋" w:cs="仿宋"/>
          <w:b w:val="0"/>
          <w:bCs/>
          <w:sz w:val="28"/>
          <w:szCs w:val="28"/>
        </w:rPr>
        <w:t xml:space="preserve">1.确定成交单位</w:t>
      </w:r>
      <w:r/>
    </w:p>
    <w:p>
      <w:pPr>
        <w:ind w:firstLine="560"/>
        <w:spacing w:line="500" w:lineRule="exact"/>
        <w:rPr>
          <w:rFonts w:hint="default" w:ascii="仿宋" w:hAnsi="仿宋" w:eastAsia="仿宋" w:cs="仿宋"/>
          <w:sz w:val="28"/>
          <w:szCs w:val="28"/>
        </w:rPr>
      </w:pPr>
      <w:r>
        <w:rPr>
          <w:rFonts w:hint="eastAsia" w:ascii="仿宋" w:hAnsi="仿宋" w:eastAsia="仿宋" w:cs="仿宋"/>
          <w:b w:val="0"/>
          <w:bCs/>
          <w:sz w:val="28"/>
          <w:szCs w:val="28"/>
        </w:rPr>
        <w:t xml:space="preserve">1.1询价小组应当从质量和服务均能满足</w:t>
      </w:r>
      <w:r>
        <w:rPr>
          <w:rFonts w:hint="eastAsia" w:ascii="仿宋" w:hAnsi="仿宋" w:eastAsia="仿宋" w:cs="仿宋"/>
          <w:b w:val="0"/>
          <w:bCs/>
          <w:sz w:val="28"/>
          <w:szCs w:val="28"/>
          <w:lang w:val="en-US" w:eastAsia="zh-CN"/>
        </w:rPr>
        <w:t xml:space="preserve">询价</w:t>
      </w:r>
      <w:r>
        <w:rPr>
          <w:rFonts w:hint="eastAsia" w:ascii="仿宋" w:hAnsi="仿宋" w:eastAsia="仿宋" w:cs="仿宋"/>
          <w:b w:val="0"/>
          <w:bCs/>
          <w:sz w:val="28"/>
          <w:szCs w:val="28"/>
        </w:rPr>
        <w:t xml:space="preserve">文件实质性响应要求的供应商中，按照</w:t>
      </w:r>
      <w:r>
        <w:rPr>
          <w:rFonts w:hint="eastAsia" w:ascii="仿宋" w:hAnsi="仿宋" w:eastAsia="仿宋" w:cs="仿宋"/>
          <w:sz w:val="28"/>
          <w:szCs w:val="28"/>
        </w:rPr>
        <w:t xml:space="preserve">报价由低到高的顺序提出3名以上成交候选人，并编写评审报告</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采购人按评审报告推荐的顺序确定排名第一的成交候选人为成交人。</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成交结果公告</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采购人或采购代理机构</w:t>
      </w:r>
      <w:r>
        <w:rPr>
          <w:rFonts w:hint="eastAsia" w:ascii="仿宋" w:hAnsi="仿宋" w:eastAsia="仿宋" w:cs="仿宋"/>
          <w:sz w:val="28"/>
          <w:szCs w:val="28"/>
        </w:rPr>
        <w:t xml:space="preserve">将在江苏政府采购网发布成交公告，公告期限为1个工作日。</w:t>
      </w:r>
      <w:r/>
    </w:p>
    <w:p>
      <w:pPr>
        <w:ind w:firstLine="560"/>
        <w:spacing w:line="500" w:lineRule="exact"/>
        <w:rPr>
          <w:rFonts w:hint="eastAsia" w:ascii="仿宋" w:hAnsi="仿宋" w:eastAsia="仿宋" w:cs="仿宋"/>
          <w:bCs/>
          <w:sz w:val="28"/>
          <w:szCs w:val="28"/>
          <w:highlight w:val="none"/>
          <w:lang w:eastAsia="zh-CN"/>
        </w:rPr>
      </w:pPr>
      <w:r>
        <w:rPr>
          <w:rFonts w:hint="eastAsia" w:ascii="仿宋" w:hAnsi="仿宋" w:eastAsia="仿宋" w:cs="仿宋"/>
          <w:sz w:val="28"/>
          <w:szCs w:val="28"/>
          <w:highlight w:val="none"/>
        </w:rPr>
        <w:t xml:space="preserve">公告</w:t>
      </w:r>
      <w:r>
        <w:rPr>
          <w:rFonts w:hint="eastAsia" w:ascii="仿宋" w:hAnsi="仿宋" w:eastAsia="仿宋" w:cs="仿宋"/>
          <w:sz w:val="28"/>
          <w:szCs w:val="28"/>
          <w:highlight w:val="none"/>
          <w:lang w:eastAsia="zh-CN"/>
        </w:rPr>
        <w:t xml:space="preserve">成交</w:t>
      </w:r>
      <w:r>
        <w:rPr>
          <w:rFonts w:hint="eastAsia" w:ascii="仿宋" w:hAnsi="仿宋" w:eastAsia="仿宋" w:cs="仿宋"/>
          <w:sz w:val="28"/>
          <w:szCs w:val="28"/>
          <w:highlight w:val="none"/>
        </w:rPr>
        <w:t xml:space="preserve">结果的同时，</w:t>
      </w:r>
      <w:r>
        <w:rPr>
          <w:rFonts w:hint="eastAsia" w:ascii="仿宋" w:hAnsi="仿宋" w:eastAsia="仿宋" w:cs="仿宋"/>
          <w:bCs/>
          <w:sz w:val="28"/>
          <w:szCs w:val="28"/>
          <w:highlight w:val="none"/>
        </w:rPr>
        <w:t xml:space="preserve">采购人或采购代理机构向</w:t>
      </w:r>
      <w:r>
        <w:rPr>
          <w:rFonts w:hint="eastAsia" w:ascii="仿宋" w:hAnsi="仿宋" w:eastAsia="仿宋" w:cs="仿宋"/>
          <w:bCs/>
          <w:sz w:val="28"/>
          <w:szCs w:val="28"/>
          <w:highlight w:val="none"/>
          <w:lang w:eastAsia="zh-CN"/>
        </w:rPr>
        <w:t xml:space="preserve">成交</w:t>
      </w:r>
      <w:r>
        <w:rPr>
          <w:rFonts w:hint="eastAsia" w:ascii="仿宋" w:hAnsi="仿宋" w:eastAsia="仿宋" w:cs="仿宋"/>
          <w:bCs/>
          <w:sz w:val="28"/>
          <w:szCs w:val="28"/>
          <w:highlight w:val="none"/>
        </w:rPr>
        <w:t xml:space="preserve">供应商发放</w:t>
      </w:r>
      <w:r>
        <w:rPr>
          <w:rFonts w:hint="eastAsia" w:ascii="仿宋" w:hAnsi="仿宋" w:eastAsia="仿宋" w:cs="仿宋"/>
          <w:bCs/>
          <w:sz w:val="28"/>
          <w:szCs w:val="28"/>
          <w:highlight w:val="none"/>
          <w:lang w:val="en-US" w:eastAsia="zh-CN"/>
        </w:rPr>
        <w:t xml:space="preserve">成交</w:t>
      </w:r>
      <w:r>
        <w:rPr>
          <w:rFonts w:hint="eastAsia" w:ascii="仿宋" w:hAnsi="仿宋" w:eastAsia="仿宋" w:cs="仿宋"/>
          <w:bCs/>
          <w:sz w:val="28"/>
          <w:szCs w:val="28"/>
          <w:highlight w:val="none"/>
        </w:rPr>
        <w:t xml:space="preserve">通知书</w:t>
      </w:r>
      <w:r>
        <w:rPr>
          <w:rFonts w:hint="eastAsia" w:ascii="仿宋" w:hAnsi="仿宋" w:eastAsia="仿宋" w:cs="仿宋"/>
          <w:bCs/>
          <w:sz w:val="28"/>
          <w:szCs w:val="28"/>
          <w:highlight w:val="none"/>
          <w:lang w:eastAsia="zh-CN"/>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70"/>
        <w:spacing w:line="500" w:lineRule="exact"/>
        <w:rPr>
          <w:rFonts w:hint="eastAsia" w:ascii="仿宋" w:hAnsi="仿宋" w:eastAsia="仿宋" w:cs="仿宋"/>
          <w:sz w:val="28"/>
          <w:szCs w:val="28"/>
        </w:rPr>
      </w:pPr>
      <w:r>
        <w:rPr>
          <w:rFonts w:hint="eastAsia" w:ascii="仿宋" w:hAnsi="仿宋" w:eastAsia="仿宋" w:cs="仿宋"/>
          <w:bCs/>
          <w:sz w:val="28"/>
          <w:szCs w:val="28"/>
          <w:highlight w:val="none"/>
          <w:lang w:val="en-US" w:eastAsia="zh-CN"/>
        </w:rPr>
        <w:t xml:space="preserve">成交</w:t>
      </w:r>
      <w:r>
        <w:rPr>
          <w:rFonts w:hint="eastAsia" w:ascii="仿宋" w:hAnsi="仿宋" w:eastAsia="仿宋" w:cs="仿宋"/>
          <w:sz w:val="28"/>
          <w:szCs w:val="28"/>
        </w:rPr>
        <w:t xml:space="preserve">通知书发出后，采购人不得违法改变</w:t>
      </w:r>
      <w:r>
        <w:rPr>
          <w:rFonts w:hint="eastAsia" w:ascii="仿宋" w:hAnsi="仿宋" w:eastAsia="仿宋" w:cs="仿宋"/>
          <w:sz w:val="28"/>
          <w:szCs w:val="28"/>
          <w:lang w:val="en-US" w:eastAsia="zh-CN"/>
        </w:rPr>
        <w:t xml:space="preserve">成交</w:t>
      </w:r>
      <w:r>
        <w:rPr>
          <w:rFonts w:hint="eastAsia" w:ascii="仿宋" w:hAnsi="仿宋" w:eastAsia="仿宋" w:cs="仿宋"/>
          <w:sz w:val="28"/>
          <w:szCs w:val="28"/>
        </w:rPr>
        <w:t xml:space="preserve">结果，</w:t>
      </w:r>
      <w:r>
        <w:rPr>
          <w:rFonts w:hint="eastAsia" w:ascii="仿宋" w:hAnsi="仿宋" w:eastAsia="仿宋" w:cs="仿宋"/>
          <w:sz w:val="28"/>
          <w:szCs w:val="28"/>
          <w:lang w:eastAsia="zh-CN"/>
        </w:rPr>
        <w:t xml:space="preserve">成交</w:t>
      </w:r>
      <w:r>
        <w:rPr>
          <w:rFonts w:hint="eastAsia" w:ascii="仿宋" w:hAnsi="仿宋" w:eastAsia="仿宋" w:cs="仿宋"/>
          <w:sz w:val="28"/>
          <w:szCs w:val="28"/>
        </w:rPr>
        <w:t xml:space="preserve">供应商无正当理由不得放弃</w:t>
      </w:r>
      <w:r>
        <w:rPr>
          <w:rFonts w:hint="eastAsia" w:ascii="仿宋" w:hAnsi="仿宋" w:eastAsia="仿宋" w:cs="仿宋"/>
          <w:sz w:val="28"/>
          <w:szCs w:val="28"/>
          <w:lang w:val="en-US" w:eastAsia="zh-CN"/>
        </w:rPr>
        <w:t xml:space="preserve">成交</w:t>
      </w:r>
      <w:r>
        <w:rPr>
          <w:rFonts w:hint="eastAsia" w:ascii="仿宋" w:hAnsi="仿宋" w:eastAsia="仿宋" w:cs="仿宋"/>
          <w:sz w:val="28"/>
          <w:szCs w:val="28"/>
        </w:rPr>
        <w:t xml:space="preserve">。</w:t>
      </w:r>
      <w:r/>
    </w:p>
    <w:p>
      <w:pPr>
        <w:ind w:firstLine="570"/>
        <w:spacing w:line="500" w:lineRule="exac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val="en-US" w:eastAsia="zh-CN"/>
        </w:rPr>
        <w:t xml:space="preserve">成交</w:t>
      </w:r>
      <w:r>
        <w:rPr>
          <w:rFonts w:hint="eastAsia" w:ascii="仿宋" w:hAnsi="仿宋" w:eastAsia="仿宋" w:cs="仿宋"/>
          <w:b w:val="0"/>
          <w:bCs w:val="0"/>
          <w:color w:val="auto"/>
          <w:sz w:val="28"/>
          <w:szCs w:val="28"/>
        </w:rPr>
        <w:t xml:space="preserve">供应商在</w:t>
      </w:r>
      <w:r>
        <w:rPr>
          <w:rFonts w:hint="eastAsia" w:ascii="仿宋" w:hAnsi="仿宋" w:eastAsia="仿宋" w:cs="仿宋"/>
          <w:b w:val="0"/>
          <w:bCs w:val="0"/>
          <w:color w:val="auto"/>
          <w:sz w:val="28"/>
          <w:szCs w:val="28"/>
          <w:lang w:val="en-US" w:eastAsia="zh-CN"/>
        </w:rPr>
        <w:t xml:space="preserve">成交</w:t>
      </w:r>
      <w:r>
        <w:rPr>
          <w:rFonts w:hint="eastAsia" w:ascii="仿宋" w:hAnsi="仿宋" w:eastAsia="仿宋" w:cs="仿宋"/>
          <w:b w:val="0"/>
          <w:bCs w:val="0"/>
          <w:color w:val="auto"/>
          <w:sz w:val="28"/>
          <w:szCs w:val="28"/>
        </w:rPr>
        <w:t xml:space="preserve">后须将装订好的纸质</w:t>
      </w:r>
      <w:r>
        <w:rPr>
          <w:rFonts w:hint="eastAsia" w:ascii="仿宋" w:hAnsi="仿宋" w:eastAsia="仿宋" w:cs="仿宋"/>
          <w:b w:val="0"/>
          <w:bCs w:val="0"/>
          <w:color w:val="auto"/>
          <w:sz w:val="28"/>
          <w:szCs w:val="28"/>
          <w:lang w:val="en-US" w:eastAsia="zh-CN"/>
        </w:rPr>
        <w:t xml:space="preserve">响应</w:t>
      </w:r>
      <w:r>
        <w:rPr>
          <w:rFonts w:hint="eastAsia" w:ascii="仿宋" w:hAnsi="仿宋" w:eastAsia="仿宋" w:cs="仿宋"/>
          <w:b w:val="0"/>
          <w:bCs w:val="0"/>
          <w:color w:val="auto"/>
          <w:sz w:val="28"/>
          <w:szCs w:val="28"/>
        </w:rPr>
        <w:t xml:space="preserve">文件</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三份，系统中打印</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通过</w:t>
      </w:r>
      <w:r>
        <w:rPr>
          <w:rFonts w:hint="eastAsia" w:ascii="仿宋" w:hAnsi="仿宋" w:eastAsia="仿宋" w:cs="仿宋"/>
          <w:b w:val="0"/>
          <w:bCs w:val="0"/>
          <w:color w:val="auto"/>
          <w:sz w:val="28"/>
          <w:szCs w:val="28"/>
          <w:lang w:val="en-US" w:eastAsia="zh-CN"/>
        </w:rPr>
        <w:t xml:space="preserve">邮寄</w:t>
      </w:r>
      <w:r>
        <w:rPr>
          <w:rFonts w:hint="eastAsia" w:ascii="仿宋" w:hAnsi="仿宋" w:eastAsia="仿宋" w:cs="仿宋"/>
          <w:b w:val="0"/>
          <w:bCs w:val="0"/>
          <w:color w:val="auto"/>
          <w:sz w:val="28"/>
          <w:szCs w:val="28"/>
        </w:rPr>
        <w:t xml:space="preserve">的方式（不接受到付）寄至南通城建工程项目管理有限公司</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邮寄地址：</w:t>
      </w:r>
      <w:r>
        <w:rPr>
          <w:rFonts w:hint="eastAsia" w:ascii="仿宋" w:hAnsi="仿宋" w:eastAsia="仿宋" w:cs="仿宋"/>
          <w:b w:val="0"/>
          <w:bCs w:val="0"/>
          <w:color w:val="auto"/>
          <w:sz w:val="28"/>
          <w:szCs w:val="28"/>
          <w:lang w:eastAsia="zh-CN"/>
        </w:rPr>
        <w:t xml:space="preserve">南通市海门区苏城大厦7楼，顾女士，13921662537）</w:t>
      </w:r>
      <w:r>
        <w:rPr>
          <w:rFonts w:hint="eastAsia" w:ascii="仿宋" w:hAnsi="仿宋" w:eastAsia="仿宋" w:cs="仿宋"/>
          <w:b w:val="0"/>
          <w:bCs w:val="0"/>
          <w:color w:val="auto"/>
          <w:sz w:val="28"/>
          <w:szCs w:val="28"/>
        </w:rPr>
        <w:t xml:space="preserve">，并在</w:t>
      </w:r>
      <w:r>
        <w:rPr>
          <w:rFonts w:hint="eastAsia" w:ascii="仿宋" w:hAnsi="仿宋" w:eastAsia="仿宋" w:cs="仿宋"/>
          <w:b w:val="0"/>
          <w:bCs w:val="0"/>
          <w:color w:val="auto"/>
          <w:sz w:val="28"/>
          <w:szCs w:val="28"/>
          <w:lang w:val="en-US" w:eastAsia="zh-CN"/>
        </w:rPr>
        <w:t xml:space="preserve">成交</w:t>
      </w:r>
      <w:r>
        <w:rPr>
          <w:rFonts w:hint="eastAsia" w:ascii="仿宋" w:hAnsi="仿宋" w:eastAsia="仿宋" w:cs="仿宋"/>
          <w:b w:val="0"/>
          <w:bCs w:val="0"/>
          <w:color w:val="auto"/>
          <w:sz w:val="28"/>
          <w:szCs w:val="28"/>
        </w:rPr>
        <w:t xml:space="preserve">通知书规定期限内和采购人签订合同。</w:t>
      </w:r>
      <w:r/>
    </w:p>
    <w:p>
      <w:pPr>
        <w:numPr>
          <w:ilvl w:val="0"/>
          <w:numId w:val="2"/>
        </w:numPr>
        <w:ind w:firstLine="560"/>
        <w:spacing w:line="50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政府采购政策功能落实</w:t>
      </w:r>
      <w:r/>
    </w:p>
    <w:p>
      <w:pPr>
        <w:ind w:firstLine="560"/>
        <w:spacing w:line="500" w:lineRule="exact"/>
        <w:rPr>
          <w:rFonts w:hint="eastAsia" w:ascii="仿宋" w:hAnsi="仿宋" w:eastAsia="仿宋" w:cs="仿宋"/>
          <w:sz w:val="28"/>
          <w:szCs w:val="28"/>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rPr>
        <w:t xml:space="preserve">小微型企业价格</w:t>
      </w:r>
      <w:r>
        <w:rPr>
          <w:rFonts w:hint="eastAsia" w:ascii="仿宋" w:hAnsi="仿宋" w:eastAsia="仿宋" w:cs="仿宋"/>
          <w:sz w:val="28"/>
          <w:szCs w:val="28"/>
        </w:rPr>
        <w:t xml:space="preserve">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（2）供应商需按照《政府采购促进中小企业发展管理办法》（财库﹝2020﹞46 号）的规定提供相应的《中小企业声明函》。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残疾人福利单位价格扣除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（1）本项目对残疾人福利性单位，给予10%的价格扣除，用扣除后的价格参与评审。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监狱和戒毒企业价格扣除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（1）本项目对监狱和戒毒企业（简称监狱企业）给予10%的价格扣除，用扣除后的价格参与评审。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残疾人福利单位、监狱企业属于小型、微型企业的，不重复享受政策。</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联合体各方均为小型、微型企业（残疾人福利单位、监狱企业）的，联合体享受上述同类价格扣除，用扣除后的价格参与评审。</w:t>
      </w:r>
      <w:r/>
    </w:p>
    <w:p>
      <w:pPr>
        <w:ind w:firstLine="560"/>
        <w:spacing w:line="5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7</w:t>
      </w:r>
      <w:r>
        <w:rPr>
          <w:rFonts w:hint="eastAsia" w:ascii="仿宋" w:hAnsi="仿宋" w:eastAsia="仿宋" w:cs="仿宋"/>
          <w:b w:val="0"/>
          <w:bCs w:val="0"/>
          <w:sz w:val="28"/>
          <w:szCs w:val="28"/>
          <w:lang w:eastAsia="zh-CN"/>
        </w:rPr>
        <w:t xml:space="preserve">.</w:t>
      </w:r>
      <w:r>
        <w:rPr>
          <w:rFonts w:hint="eastAsia" w:ascii="仿宋" w:hAnsi="仿宋" w:eastAsia="仿宋" w:cs="仿宋"/>
          <w:b w:val="0"/>
          <w:bCs w:val="0"/>
          <w:sz w:val="28"/>
          <w:szCs w:val="28"/>
        </w:rPr>
        <w:t xml:space="preserve">专门面向中小企业采购的项目或者采购包，不再执行价格评审优惠的扶持政策。</w:t>
      </w:r>
      <w:r/>
    </w:p>
    <w:p>
      <w:pPr>
        <w:ind w:firstLine="570"/>
        <w:spacing w:line="500" w:lineRule="exact"/>
        <w:rPr>
          <w:rFonts w:hint="eastAsia" w:ascii="仿宋" w:hAnsi="仿宋" w:eastAsia="仿宋" w:cs="仿宋"/>
          <w:bCs/>
          <w:sz w:val="28"/>
          <w:szCs w:val="28"/>
          <w:lang w:val="en-US" w:eastAsia="zh-CN"/>
        </w:rPr>
      </w:pPr>
      <w:r>
        <w:rPr>
          <w:rFonts w:hint="eastAsia" w:ascii="仿宋" w:hAnsi="仿宋" w:eastAsia="仿宋" w:cs="仿宋"/>
          <w:bCs/>
          <w:sz w:val="28"/>
          <w:szCs w:val="28"/>
        </w:rPr>
        <w:t xml:space="preserve">8</w:t>
      </w:r>
      <w:r>
        <w:rPr>
          <w:rFonts w:hint="eastAsia" w:ascii="仿宋" w:hAnsi="仿宋" w:eastAsia="仿宋" w:cs="仿宋"/>
          <w:bCs/>
          <w:sz w:val="28"/>
          <w:szCs w:val="28"/>
          <w:lang w:val="zh-CN"/>
        </w:rPr>
        <w:t xml:space="preserve">.</w:t>
      </w:r>
      <w:r>
        <w:rPr>
          <w:rFonts w:hint="eastAsia" w:ascii="仿宋" w:hAnsi="仿宋" w:eastAsia="仿宋" w:cs="仿宋"/>
          <w:bCs/>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70"/>
        <w:spacing w:line="50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品目清单见《关于印发环境标志产品政府采购品目清单的通知》（财库〔2019〕18号）、《关于印发节能产品政府采购品目清单的通知》（财库〔2019〕19号）。</w:t>
      </w:r>
      <w:r/>
    </w:p>
    <w:p>
      <w:pPr>
        <w:ind w:firstLine="570"/>
        <w:spacing w:line="50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9.政府采购中实施本国产品标准及相关政策</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本项目对采购本国产品给予政策支持：</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仿宋" w:hAnsi="仿宋" w:eastAsia="仿宋" w:cs="仿宋"/>
          <w:b/>
          <w:bCs w:val="0"/>
          <w:sz w:val="28"/>
          <w:szCs w:val="28"/>
          <w:highlight w:val="none"/>
          <w:lang w:val="en-US" w:eastAsia="zh-CN"/>
        </w:rPr>
        <w:t xml:space="preserve">（供应商需在“第六章 投标文件格式”的“附件2 投标分项报价表”中填写比例数值）</w:t>
      </w:r>
      <w:r>
        <w:rPr>
          <w:rFonts w:hint="eastAsia" w:ascii="仿宋" w:hAnsi="仿宋" w:eastAsia="仿宋" w:cs="仿宋"/>
          <w:b/>
          <w:bCs w:val="0"/>
          <w:sz w:val="28"/>
          <w:szCs w:val="28"/>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（3）供应商需按照招标文件的要求提供《关于符合本国产品标准的声明函》（以下简称《声明函》），如不提供将不享受本国产品价格评审优惠。</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70"/>
        <w:spacing w:line="50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70"/>
        <w:spacing w:line="5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八、</w:t>
      </w:r>
      <w:r>
        <w:rPr>
          <w:rFonts w:hint="eastAsia" w:ascii="仿宋" w:hAnsi="仿宋" w:eastAsia="仿宋" w:cs="仿宋"/>
          <w:b w:val="0"/>
          <w:bCs w:val="0"/>
          <w:sz w:val="28"/>
          <w:szCs w:val="28"/>
        </w:rPr>
        <w:t xml:space="preserve">若有充分证据证明，成交供应商出现下列情况之一的，一经查实，将被取消成交资格：</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（1）提供虚假材料谋取成交的；</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（2）向采购人、采购代理机构行贿或者提供其他不正当利益的；</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（3）属于本文件规定的无效条件，但在评审过程中又未被询价小组发现的；</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）与采购人或者其他供应商恶意串通的；</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）采取不正当手段诋毁、排挤其他供应商的；</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）如有涉及对采购文件实质性内容的隐瞒、欺诈或违法违规行为的。</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有下列情形之一的，视为响应供应商串通响应，响应无效：</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（1）不同响应供应商的响应文件由同一单位或者个人编制；</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（2）不同响应供应商委托同一单位或者个人办理响应事宜；</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（3）不同响应供应商的响应文件载明的项目管理成员或者联系人员为同一人；</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sz w:val="28"/>
          <w:szCs w:val="28"/>
        </w:rPr>
        <w:t xml:space="preserve">（4）不同</w:t>
      </w:r>
      <w:r>
        <w:rPr>
          <w:rFonts w:hint="eastAsia" w:ascii="仿宋" w:hAnsi="仿宋" w:eastAsia="仿宋" w:cs="仿宋"/>
          <w:b w:val="0"/>
          <w:bCs w:val="0"/>
          <w:sz w:val="28"/>
          <w:szCs w:val="28"/>
        </w:rPr>
        <w:t xml:space="preserve">响应供应商的响应文件异常一致或者响应报价呈规律性差异；</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（5）不同响应供应商的响应文件相互混装。</w:t>
      </w:r>
      <w:r/>
    </w:p>
    <w:p>
      <w:pPr>
        <w:ind w:firstLine="560"/>
        <w:spacing w:line="500" w:lineRule="exact"/>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九、</w:t>
      </w:r>
      <w:r>
        <w:rPr>
          <w:rFonts w:hint="eastAsia" w:ascii="仿宋" w:hAnsi="仿宋" w:eastAsia="仿宋" w:cs="仿宋"/>
          <w:b w:val="0"/>
          <w:bCs w:val="0"/>
          <w:sz w:val="28"/>
          <w:szCs w:val="28"/>
        </w:rPr>
        <w:t xml:space="preserve">质疑处理</w:t>
      </w:r>
      <w:r/>
    </w:p>
    <w:p>
      <w:pPr>
        <w:ind w:firstLine="570"/>
        <w:spacing w:line="500" w:lineRule="exact"/>
        <w:rPr>
          <w:rFonts w:hint="eastAsia" w:ascii="仿宋" w:hAnsi="仿宋" w:eastAsia="仿宋" w:cs="仿宋"/>
          <w:bCs/>
          <w:sz w:val="28"/>
          <w:szCs w:val="28"/>
          <w:lang w:val="zh-CN" w:eastAsia="zh-CN"/>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lang w:val="zh-CN" w:eastAsia="zh-CN"/>
        </w:rPr>
        <w:t xml:space="preserve">提出质疑的供应商应当是参与所质疑项目采购活动的供应商。潜在供应商依法获</w:t>
      </w:r>
      <w:r>
        <w:rPr>
          <w:rFonts w:hint="eastAsia" w:ascii="仿宋" w:hAnsi="仿宋" w:eastAsia="仿宋" w:cs="仿宋"/>
          <w:bCs/>
          <w:sz w:val="28"/>
          <w:szCs w:val="28"/>
          <w:lang w:val="zh-CN" w:eastAsia="zh-CN"/>
        </w:rPr>
        <w:t xml:space="preserve">取其可质疑的采购文件的，可以对采购文件提出质疑。</w:t>
      </w:r>
      <w:r/>
    </w:p>
    <w:p>
      <w:pPr>
        <w:ind w:firstLine="570"/>
        <w:spacing w:line="500" w:lineRule="exact"/>
        <w:rPr>
          <w:rFonts w:hint="eastAsia" w:ascii="仿宋" w:hAnsi="仿宋" w:eastAsia="仿宋" w:cs="仿宋"/>
          <w:sz w:val="28"/>
          <w:szCs w:val="28"/>
          <w:lang w:val="zh-CN"/>
        </w:rPr>
      </w:pPr>
      <w:r>
        <w:rPr>
          <w:rFonts w:hint="eastAsia" w:ascii="仿宋" w:hAnsi="仿宋" w:eastAsia="仿宋" w:cs="仿宋"/>
          <w:bCs/>
          <w:sz w:val="28"/>
          <w:szCs w:val="28"/>
          <w:lang w:val="zh-CN" w:eastAsia="zh-CN"/>
        </w:rPr>
        <w:t xml:space="preserve">2.供应商认为采购</w:t>
      </w:r>
      <w:r>
        <w:rPr>
          <w:rFonts w:hint="eastAsia" w:ascii="仿宋" w:hAnsi="仿宋" w:eastAsia="仿宋" w:cs="仿宋"/>
          <w:sz w:val="28"/>
          <w:szCs w:val="28"/>
          <w:lang w:val="zh-CN"/>
        </w:rPr>
        <w:t xml:space="preserve">文件、采购过程和采购结果使自己的权益受到损害的，可以在知道或应知其权益受到损害之日起七个工作日内，以书面形式根据下述条款的规定向采购人提出质疑。上述应知其权益受到损害之日，是指：</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2.2对采购过程提出质疑的，为各采购程序环节结束之日；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2.3对中标或者成交结果提出质疑的，为中标或者成交结果公告期限届满之日。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yellow"/>
          <w:lang w:val="zh-CN"/>
        </w:rPr>
      </w:pPr>
      <w:r>
        <w:rPr>
          <w:rFonts w:hint="eastAsia" w:ascii="仿宋" w:hAnsi="仿宋" w:eastAsia="仿宋" w:cs="仿宋"/>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lang w:val="zh-CN"/>
        </w:rPr>
        <w:t xml:space="preserve">提出，由</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lang w:val="zh-CN"/>
        </w:rPr>
        <w:t xml:space="preserve">负责答复。</w:t>
      </w:r>
      <w:r/>
    </w:p>
    <w:p>
      <w:pPr>
        <w:ind w:firstLine="560"/>
        <w:spacing w:line="480" w:lineRule="exact"/>
        <w:rPr>
          <w:rFonts w:hint="eastAsia" w:ascii="仿宋" w:hAnsi="仿宋" w:eastAsia="仿宋" w:cs="仿宋"/>
          <w:color w:val="ff0000"/>
          <w:sz w:val="28"/>
          <w:szCs w:val="28"/>
          <w:lang w:val="zh-CN"/>
        </w:rPr>
      </w:pPr>
      <w:r>
        <w:rPr>
          <w:rFonts w:hint="eastAsia" w:ascii="仿宋" w:hAnsi="仿宋" w:eastAsia="仿宋" w:cs="仿宋"/>
          <w:color w:val="auto"/>
          <w:sz w:val="28"/>
          <w:szCs w:val="28"/>
          <w:lang w:val="zh-CN"/>
        </w:rPr>
        <w:t xml:space="preserve">采购人只接收以纸质原件形式送达的质疑,建议供应商尽量通过邮寄方式提交质疑。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采购人质疑接收人及联系方式见招标文件第一章。</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 以下情形的质疑不予受理</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5.1 内容不符合《政府采购质疑和投诉办法》第十二条规定的质疑。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5.2 超出政府采购法定期限的质疑。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5.3 以传真、电子邮件等方式递交的非原件形式的质疑。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5.5供应商组成联合体参加投标，联合体中任何一方或多方未按要求签字、盖章、加盖公章的质疑。</w:t>
      </w:r>
      <w:r/>
    </w:p>
    <w:p>
      <w:pPr>
        <w:numPr>
          <w:ilvl w:val="0"/>
          <w:numId w:val="0"/>
        </w:numPr>
        <w:ind w:firstLine="560"/>
        <w:jc w:val="both"/>
        <w:spacing w:after="120" w:line="540" w:lineRule="exact"/>
        <w:widowControl w:val="off"/>
        <w:rPr>
          <w:rFonts w:hint="eastAsia" w:ascii="仿宋" w:hAnsi="仿宋" w:eastAsia="仿宋" w:cs="仿宋"/>
          <w:b w:val="0"/>
          <w:bCs w:val="0"/>
          <w:sz w:val="28"/>
          <w:szCs w:val="28"/>
          <w:lang w:val="zh-CN" w:eastAsia="zh-CN" w:bidi="ar-SA"/>
        </w:rPr>
      </w:pPr>
      <w:r>
        <w:rPr>
          <w:rFonts w:hint="eastAsia" w:ascii="仿宋" w:hAnsi="仿宋" w:eastAsia="仿宋" w:cs="仿宋"/>
          <w:sz w:val="28"/>
          <w:szCs w:val="28"/>
          <w:lang w:val="en-US" w:eastAsia="zh-CN" w:bidi="ar-SA"/>
        </w:rPr>
        <w:t xml:space="preserve">6.</w:t>
      </w:r>
      <w:r>
        <w:rPr>
          <w:rFonts w:hint="eastAsia" w:ascii="仿宋" w:hAnsi="仿宋" w:eastAsia="仿宋" w:cs="仿宋"/>
          <w:sz w:val="28"/>
          <w:szCs w:val="28"/>
          <w:lang w:val="zh-CN" w:eastAsia="zh-CN" w:bidi="ar-SA"/>
        </w:rPr>
        <w:t xml:space="preserve">供应商提出书面质疑必须有理、有据，不得捏造事实、提供虚假材料进行恶意</w:t>
      </w:r>
      <w:r>
        <w:rPr>
          <w:rFonts w:hint="eastAsia" w:ascii="仿宋" w:hAnsi="仿宋" w:eastAsia="仿宋" w:cs="仿宋"/>
          <w:b w:val="0"/>
          <w:bCs w:val="0"/>
          <w:sz w:val="28"/>
          <w:szCs w:val="28"/>
          <w:lang w:val="zh-CN" w:eastAsia="zh-CN" w:bidi="ar-SA"/>
        </w:rPr>
        <w:t xml:space="preserve">质疑。否则，一经查实，</w:t>
      </w:r>
      <w:r>
        <w:rPr>
          <w:rFonts w:hint="eastAsia" w:ascii="仿宋" w:hAnsi="仿宋" w:eastAsia="仿宋" w:cs="仿宋"/>
          <w:b w:val="0"/>
          <w:bCs w:val="0"/>
          <w:sz w:val="28"/>
          <w:szCs w:val="28"/>
          <w:lang w:val="en-US" w:eastAsia="zh-CN" w:bidi="ar-SA"/>
        </w:rPr>
        <w:t xml:space="preserve">采购人</w:t>
      </w:r>
      <w:r>
        <w:rPr>
          <w:rFonts w:hint="eastAsia" w:ascii="仿宋" w:hAnsi="仿宋" w:eastAsia="仿宋" w:cs="仿宋"/>
          <w:b w:val="0"/>
          <w:bCs w:val="0"/>
          <w:sz w:val="28"/>
          <w:szCs w:val="28"/>
          <w:lang w:val="zh-CN" w:eastAsia="zh-CN" w:bidi="ar-SA"/>
        </w:rPr>
        <w:t xml:space="preserve">有权依据政府采购的有关规定，报请政府采购监管部门对该供应商进行相应的行政处罚和记录该供应商的失信信息。</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十</w:t>
      </w:r>
      <w:r>
        <w:rPr>
          <w:rFonts w:hint="eastAsia" w:ascii="仿宋" w:hAnsi="仿宋" w:eastAsia="仿宋" w:cs="仿宋"/>
          <w:b w:val="0"/>
          <w:bCs w:val="0"/>
          <w:sz w:val="28"/>
          <w:szCs w:val="28"/>
        </w:rPr>
        <w:t xml:space="preserve">、授予合同</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b w:val="0"/>
          <w:bCs w:val="0"/>
          <w:sz w:val="28"/>
          <w:szCs w:val="28"/>
        </w:rPr>
        <w:t xml:space="preserve">1.签订合同</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b w:val="0"/>
          <w:bCs w:val="0"/>
          <w:sz w:val="28"/>
          <w:szCs w:val="28"/>
        </w:rPr>
        <w:t xml:space="preserve">1.1</w:t>
      </w:r>
      <w:r>
        <w:rPr>
          <w:rFonts w:hint="eastAsia" w:ascii="仿宋" w:hAnsi="仿宋" w:eastAsia="仿宋" w:cs="仿宋"/>
          <w:b w:val="0"/>
          <w:bCs w:val="0"/>
          <w:sz w:val="28"/>
          <w:szCs w:val="28"/>
          <w:lang w:val="en-US" w:eastAsia="zh-CN"/>
        </w:rPr>
        <w:t xml:space="preserve">成交</w:t>
      </w:r>
      <w:r>
        <w:rPr>
          <w:rFonts w:hint="eastAsia" w:ascii="仿宋" w:hAnsi="仿宋" w:eastAsia="仿宋" w:cs="仿宋"/>
          <w:b w:val="0"/>
          <w:bCs w:val="0"/>
          <w:sz w:val="28"/>
          <w:szCs w:val="28"/>
        </w:rPr>
        <w:t xml:space="preserve">供应</w:t>
      </w:r>
      <w:r>
        <w:rPr>
          <w:rFonts w:hint="eastAsia" w:ascii="仿宋" w:hAnsi="仿宋" w:eastAsia="仿宋" w:cs="仿宋"/>
          <w:sz w:val="28"/>
          <w:szCs w:val="28"/>
        </w:rPr>
        <w:t xml:space="preserve">商和采购单位在接到《成交通知书》后</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按成交通知书规定的时间</w:t>
      </w:r>
      <w:r>
        <w:rPr>
          <w:rFonts w:hint="eastAsia" w:ascii="仿宋" w:hAnsi="仿宋" w:eastAsia="仿宋" w:cs="仿宋"/>
          <w:sz w:val="28"/>
          <w:szCs w:val="28"/>
        </w:rPr>
        <w:t xml:space="preserve">及时签订合同</w:t>
      </w:r>
      <w:r>
        <w:rPr>
          <w:rFonts w:hint="eastAsia" w:ascii="仿宋" w:hAnsi="仿宋" w:eastAsia="仿宋" w:cs="仿宋"/>
          <w:sz w:val="28"/>
          <w:szCs w:val="28"/>
          <w:lang w:eastAsia="zh-CN"/>
        </w:rPr>
        <w:t xml:space="preserve">。</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lang w:val="en-US" w:eastAsia="zh-CN"/>
        </w:rPr>
        <w:t xml:space="preserve">本询价</w:t>
      </w:r>
      <w:r>
        <w:rPr>
          <w:rFonts w:hint="eastAsia" w:ascii="仿宋" w:hAnsi="仿宋" w:eastAsia="仿宋" w:cs="仿宋"/>
          <w:sz w:val="28"/>
          <w:szCs w:val="28"/>
        </w:rPr>
        <w:t xml:space="preserve">文件、成交供应商的响应文件及采购过程中有关澄清、承诺文件均应作为合同附件。</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2.货物和服务的追加、减少和添购</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2.2采购结束后，采购人若由于各种客观原因，必须对采购项目所牵涉的货物和服务进行适当的减少时，在双方协商一致的前提下，可以按照询价采购时的价格水平做相应的调减，并据此签订补充合同。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hint="default" w:ascii="仿宋" w:hAnsi="仿宋" w:eastAsia="仿宋" w:cs="仿宋"/>
          <w:sz w:val="28"/>
          <w:szCs w:val="28"/>
        </w:rPr>
      </w:pPr>
      <w:r>
        <w:rPr>
          <w:rFonts w:hint="eastAsia" w:ascii="仿宋" w:hAnsi="仿宋" w:eastAsia="仿宋" w:cs="仿宋"/>
          <w:sz w:val="28"/>
          <w:szCs w:val="28"/>
        </w:rPr>
        <w:t xml:space="preserve">3.合同信用融资扶持政策</w:t>
      </w:r>
      <w:r/>
    </w:p>
    <w:p>
      <w:pPr>
        <w:ind w:firstLine="560"/>
        <w:spacing w:line="500" w:lineRule="exact"/>
        <w:rPr>
          <w:rFonts w:hint="default" w:ascii="仿宋" w:hAnsi="仿宋" w:eastAsia="仿宋" w:cs="仿宋"/>
          <w:b w:val="0"/>
          <w:bCs w:val="0"/>
          <w:sz w:val="28"/>
          <w:szCs w:val="28"/>
        </w:rPr>
      </w:pPr>
      <w:r>
        <w:rPr>
          <w:rFonts w:hint="eastAsia" w:ascii="仿宋" w:hAnsi="仿宋" w:eastAsia="仿宋" w:cs="仿宋"/>
          <w:sz w:val="28"/>
          <w:szCs w:val="28"/>
        </w:rPr>
        <w:t xml:space="preserve">3.1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w:t>
      </w:r>
      <w:r>
        <w:rPr>
          <w:rFonts w:hint="eastAsia" w:ascii="仿宋" w:hAnsi="仿宋" w:eastAsia="仿宋" w:cs="仿宋"/>
          <w:b w:val="0"/>
          <w:bCs w:val="0"/>
          <w:sz w:val="28"/>
          <w:szCs w:val="28"/>
        </w:rPr>
        <w:t xml:space="preserve">降低参与政府采购的中小企业融资成本。中标（成交）供应商如需获得合同信用融资支持，可凭政府采购合同办理“政采贷”融资贷款，详情请见江苏政府采购网“政采贷”专栏。</w:t>
      </w:r>
      <w:r/>
    </w:p>
    <w:p>
      <w:pPr>
        <w:ind w:firstLine="555"/>
        <w:spacing w:line="540" w:lineRule="exact"/>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十一</w:t>
      </w:r>
      <w:r>
        <w:rPr>
          <w:rFonts w:hint="eastAsia" w:ascii="仿宋" w:hAnsi="仿宋" w:eastAsia="仿宋" w:cs="仿宋"/>
          <w:b w:val="0"/>
          <w:bCs w:val="0"/>
          <w:sz w:val="28"/>
          <w:szCs w:val="28"/>
        </w:rPr>
        <w:t xml:space="preserve">、验收与付款</w:t>
      </w:r>
      <w:r/>
    </w:p>
    <w:p>
      <w:pPr>
        <w:ind w:firstLine="555"/>
        <w:spacing w:line="540" w:lineRule="exact"/>
        <w:rPr>
          <w:rFonts w:hint="eastAsia" w:ascii="仿宋" w:hAnsi="仿宋" w:eastAsia="仿宋" w:cs="仿宋"/>
          <w:sz w:val="28"/>
          <w:szCs w:val="28"/>
        </w:rPr>
      </w:pPr>
      <w:r>
        <w:rPr>
          <w:rFonts w:hint="eastAsia" w:ascii="仿宋" w:hAnsi="仿宋" w:eastAsia="仿宋" w:cs="仿宋"/>
          <w:b w:val="0"/>
          <w:bCs w:val="0"/>
          <w:sz w:val="28"/>
          <w:szCs w:val="28"/>
        </w:rPr>
        <w:t xml:space="preserve">1.采购单位按</w:t>
      </w:r>
      <w:r>
        <w:rPr>
          <w:rFonts w:hint="eastAsia" w:ascii="仿宋" w:hAnsi="仿宋" w:eastAsia="仿宋" w:cs="仿宋"/>
          <w:sz w:val="28"/>
          <w:szCs w:val="28"/>
        </w:rPr>
        <w:t xml:space="preserve">合同约定积极配合供应商履约，按合同约定及时组织相关专业技术人员，必要时邀请质检等部门共同参与验收，并出具验收报告，验收合格的作为支付款项的依据。</w:t>
      </w:r>
      <w:r/>
    </w:p>
    <w:p>
      <w:pPr>
        <w:ind w:firstLine="555"/>
        <w:spacing w:line="540" w:lineRule="exact"/>
        <w:rPr>
          <w:rFonts w:hint="eastAsia" w:ascii="仿宋" w:hAnsi="仿宋" w:eastAsia="仿宋" w:cs="仿宋"/>
          <w:color w:val="000000"/>
          <w:sz w:val="44"/>
        </w:rPr>
      </w:pPr>
      <w:r>
        <w:rPr>
          <w:rFonts w:hint="eastAsia" w:ascii="仿宋" w:hAnsi="仿宋" w:eastAsia="仿宋" w:cs="仿宋"/>
          <w:sz w:val="28"/>
          <w:szCs w:val="28"/>
        </w:rPr>
        <w:t xml:space="preserve">2.款项由采购单位根据合同约定，按相关支付规定直接支付。</w:t>
      </w:r>
      <w:r/>
    </w:p>
    <w:p>
      <w:pPr>
        <w:pStyle w:val="729"/>
        <w:ind w:firstLine="0"/>
        <w:jc w:val="center"/>
        <w:rPr>
          <w:rFonts w:hint="eastAsia" w:ascii="仿宋" w:hAnsi="仿宋" w:eastAsia="仿宋" w:cs="仿宋"/>
          <w:color w:val="000000"/>
          <w:sz w:val="44"/>
          <w:szCs w:val="20"/>
        </w:rPr>
      </w:pPr>
      <w:r>
        <w:rPr>
          <w:rFonts w:hint="eastAsia" w:ascii="仿宋" w:hAnsi="仿宋" w:eastAsia="仿宋" w:cs="仿宋"/>
          <w:color w:val="000000"/>
          <w:sz w:val="44"/>
        </w:rPr>
        <w:t xml:space="preserve">第三章 </w:t>
      </w:r>
      <w:r>
        <w:rPr>
          <w:rFonts w:hint="eastAsia" w:ascii="仿宋" w:hAnsi="仿宋" w:eastAsia="仿宋" w:cs="仿宋"/>
          <w:color w:val="000000"/>
          <w:sz w:val="44"/>
          <w:szCs w:val="20"/>
        </w:rPr>
        <w:t xml:space="preserve">文本合同（格式）</w:t>
      </w:r>
      <w:r/>
    </w:p>
    <w:p>
      <w:pPr>
        <w:jc w:val="center"/>
        <w:spacing w:before="156" w:after="156" w:line="540" w:lineRule="exact"/>
        <w:rPr>
          <w:rFonts w:hint="eastAsia" w:ascii="仿宋" w:hAnsi="仿宋" w:eastAsia="仿宋" w:cs="仿宋"/>
          <w:b/>
          <w:bCs/>
          <w:color w:val="auto"/>
          <w:sz w:val="28"/>
          <w:szCs w:val="28"/>
          <w:highlight w:val="none"/>
        </w:rPr>
        <w:outlineLvl w:val="0"/>
      </w:pPr>
      <w:r>
        <w:rPr>
          <w:rFonts w:hint="eastAsia" w:ascii="仿宋" w:hAnsi="仿宋" w:eastAsia="仿宋" w:cs="仿宋"/>
          <w:b/>
          <w:color w:val="auto"/>
          <w:sz w:val="28"/>
          <w:szCs w:val="28"/>
          <w:highlight w:val="none"/>
        </w:rPr>
        <w:t xml:space="preserve">政府采购合同（货物）（</w:t>
      </w:r>
      <w:r>
        <w:rPr>
          <w:rFonts w:hint="eastAsia" w:ascii="仿宋" w:hAnsi="仿宋" w:eastAsia="仿宋" w:cs="仿宋"/>
          <w:color w:val="auto"/>
          <w:sz w:val="24"/>
          <w:szCs w:val="24"/>
          <w:highlight w:val="none"/>
        </w:rPr>
        <w:t xml:space="preserve">合同参考格式，以最终签订版为准</w:t>
      </w:r>
      <w:r>
        <w:rPr>
          <w:rFonts w:hint="eastAsia" w:ascii="仿宋" w:hAnsi="仿宋" w:eastAsia="仿宋" w:cs="仿宋"/>
          <w:b/>
          <w:color w:val="auto"/>
          <w:sz w:val="28"/>
          <w:szCs w:val="28"/>
          <w:highlight w:val="none"/>
        </w:rPr>
        <w:t xml:space="preserve">）</w:t>
      </w:r>
      <w:r/>
    </w:p>
    <w:p>
      <w:pPr>
        <w:ind w:firstLine="480"/>
        <w:jc w:val="left"/>
        <w:spacing w:line="480" w:lineRule="exac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en-US" w:eastAsia="zh-CN"/>
        </w:rPr>
        <w:t xml:space="preserve">单位</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（以下简称“甲方”）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（以下简称“乙方”）</w:t>
      </w:r>
      <w:r/>
    </w:p>
    <w:p>
      <w:pPr>
        <w:numPr>
          <w:ilvl w:val="0"/>
          <w:numId w:val="0"/>
        </w:numPr>
        <w:ind w:firstLine="480"/>
        <w:spacing w:line="440" w:lineRule="exact"/>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zh-CN" w:eastAsia="zh-CN"/>
        </w:rPr>
        <w:t xml:space="preserve">根据</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zh-CN" w:eastAsia="zh-CN"/>
        </w:rPr>
        <w:t xml:space="preserve">招标结果、</w:t>
      </w:r>
      <w:r>
        <w:rPr>
          <w:rFonts w:hint="eastAsia" w:ascii="仿宋" w:hAnsi="仿宋" w:eastAsia="仿宋" w:cs="仿宋"/>
          <w:b w:val="0"/>
          <w:bCs w:val="0"/>
          <w:color w:val="auto"/>
          <w:sz w:val="24"/>
          <w:szCs w:val="24"/>
          <w:highlight w:val="none"/>
          <w:lang w:val="en-US" w:eastAsia="zh-CN"/>
        </w:rPr>
        <w:t xml:space="preserve">甲方采购</w:t>
      </w:r>
      <w:r>
        <w:rPr>
          <w:rFonts w:hint="eastAsia" w:ascii="仿宋" w:hAnsi="仿宋" w:eastAsia="仿宋" w:cs="仿宋"/>
          <w:b w:val="0"/>
          <w:bCs w:val="0"/>
          <w:color w:val="auto"/>
          <w:sz w:val="24"/>
          <w:szCs w:val="24"/>
          <w:highlight w:val="none"/>
          <w:lang w:val="zh-CN" w:eastAsia="zh-CN"/>
        </w:rPr>
        <w:t xml:space="preserve">文件的要求及</w:t>
      </w:r>
      <w:r>
        <w:rPr>
          <w:rFonts w:hint="eastAsia" w:ascii="仿宋" w:hAnsi="仿宋" w:eastAsia="仿宋" w:cs="仿宋"/>
          <w:b w:val="0"/>
          <w:bCs w:val="0"/>
          <w:color w:val="auto"/>
          <w:sz w:val="24"/>
          <w:szCs w:val="24"/>
          <w:highlight w:val="none"/>
          <w:lang w:val="en-US" w:eastAsia="zh-CN"/>
        </w:rPr>
        <w:t xml:space="preserve">乙方</w:t>
      </w:r>
      <w:r>
        <w:rPr>
          <w:rFonts w:hint="eastAsia" w:ascii="仿宋" w:hAnsi="仿宋" w:eastAsia="仿宋" w:cs="仿宋"/>
          <w:b w:val="0"/>
          <w:bCs w:val="0"/>
          <w:color w:val="auto"/>
          <w:sz w:val="24"/>
          <w:szCs w:val="24"/>
          <w:highlight w:val="none"/>
          <w:lang w:val="zh-CN" w:eastAsia="zh-CN"/>
        </w:rPr>
        <w:t xml:space="preserve">投标文件的承诺，依据《中华人民共和国民法典》及其它有关法律法规，</w:t>
      </w:r>
      <w:r>
        <w:rPr>
          <w:rFonts w:hint="eastAsia" w:ascii="仿宋" w:hAnsi="仿宋" w:eastAsia="仿宋" w:cs="仿宋"/>
          <w:b w:val="0"/>
          <w:bCs w:val="0"/>
          <w:color w:val="auto"/>
          <w:sz w:val="24"/>
          <w:szCs w:val="24"/>
          <w:highlight w:val="none"/>
          <w:lang w:val="en-US" w:eastAsia="zh-CN"/>
        </w:rPr>
        <w:t xml:space="preserve">甲乙</w:t>
      </w:r>
      <w:r>
        <w:rPr>
          <w:rFonts w:hint="eastAsia" w:ascii="仿宋" w:hAnsi="仿宋" w:eastAsia="仿宋" w:cs="仿宋"/>
          <w:b w:val="0"/>
          <w:bCs w:val="0"/>
          <w:color w:val="auto"/>
          <w:sz w:val="24"/>
          <w:szCs w:val="24"/>
          <w:highlight w:val="none"/>
          <w:lang w:val="zh-CN" w:eastAsia="zh-CN"/>
        </w:rPr>
        <w:t xml:space="preserve">双方本着平等、自愿和诚实信用的原则,订立如下合同：</w:t>
      </w:r>
      <w:r/>
    </w:p>
    <w:p>
      <w:pPr>
        <w:numPr>
          <w:ilvl w:val="0"/>
          <w:numId w:val="3"/>
        </w:numPr>
        <w:ind w:firstLine="482"/>
        <w:spacing w:line="440" w:lineRule="exact"/>
        <w:rPr>
          <w:rFonts w:hint="eastAsia" w:ascii="仿宋" w:hAnsi="仿宋" w:eastAsia="仿宋" w:cs="仿宋"/>
          <w:color w:val="auto"/>
          <w:sz w:val="21"/>
          <w:szCs w:val="24"/>
          <w:highlight w:val="none"/>
          <w:lang w:val="en-US" w:eastAsia="zh-CN" w:bidi="ar-SA"/>
        </w:rPr>
      </w:pPr>
      <w:r>
        <w:rPr>
          <w:rFonts w:hint="eastAsia" w:ascii="仿宋" w:hAnsi="仿宋" w:eastAsia="仿宋" w:cs="仿宋"/>
          <w:b/>
          <w:bCs/>
          <w:color w:val="auto"/>
          <w:sz w:val="24"/>
          <w:szCs w:val="24"/>
          <w:highlight w:val="none"/>
        </w:rPr>
        <w:t xml:space="preserve">货物</w:t>
      </w:r>
      <w:r>
        <w:rPr>
          <w:rFonts w:hint="eastAsia" w:ascii="仿宋" w:hAnsi="仿宋" w:eastAsia="仿宋" w:cs="仿宋"/>
          <w:b/>
          <w:bCs/>
          <w:color w:val="auto"/>
          <w:sz w:val="24"/>
          <w:szCs w:val="24"/>
          <w:highlight w:val="none"/>
          <w:lang w:val="en-US" w:eastAsia="zh-CN"/>
        </w:rPr>
        <w:t xml:space="preserve">清单</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详见合同附件；</w:t>
      </w:r>
      <w:r/>
    </w:p>
    <w:p>
      <w:pPr>
        <w:numPr>
          <w:ilvl w:val="0"/>
          <w:numId w:val="0"/>
        </w:numPr>
        <w:ind w:firstLine="482"/>
        <w:spacing w:line="440" w:lineRule="exact"/>
        <w:rPr>
          <w:rFonts w:hint="eastAsia" w:ascii="仿宋" w:hAnsi="仿宋" w:eastAsia="仿宋" w:cs="仿宋"/>
          <w:color w:val="auto"/>
          <w:sz w:val="21"/>
          <w:szCs w:val="24"/>
          <w:highlight w:val="none"/>
          <w:lang w:val="en-US" w:eastAsia="zh-CN" w:bidi="ar-SA"/>
        </w:rPr>
      </w:pPr>
      <w:r>
        <w:rPr>
          <w:rFonts w:hint="eastAsia" w:ascii="仿宋" w:hAnsi="仿宋" w:eastAsia="仿宋" w:cs="仿宋"/>
          <w:b/>
          <w:bCs/>
          <w:color w:val="auto"/>
          <w:sz w:val="24"/>
          <w:szCs w:val="20"/>
          <w:highlight w:val="none"/>
          <w:lang w:val="en-US" w:eastAsia="zh-CN" w:bidi="ar-SA"/>
        </w:rPr>
        <w:t xml:space="preserve">二、合同金额：</w:t>
      </w:r>
      <w:r>
        <w:rPr>
          <w:rFonts w:hint="eastAsia" w:ascii="仿宋" w:hAnsi="仿宋" w:eastAsia="仿宋" w:cs="仿宋"/>
          <w:color w:val="auto"/>
          <w:sz w:val="21"/>
          <w:szCs w:val="20"/>
          <w:highlight w:val="none"/>
          <w:lang w:val="en-US" w:eastAsia="zh-CN" w:bidi="ar-SA"/>
        </w:rPr>
        <w:t xml:space="preserve">人民币（大写）：</w:t>
      </w:r>
      <w:r>
        <w:rPr>
          <w:rFonts w:hint="eastAsia" w:ascii="仿宋" w:hAnsi="仿宋" w:eastAsia="仿宋" w:cs="仿宋"/>
          <w:color w:val="auto"/>
          <w:sz w:val="21"/>
          <w:szCs w:val="20"/>
          <w:highlight w:val="none"/>
          <w:u w:val="single"/>
          <w:lang w:val="en-US" w:eastAsia="zh-CN" w:bidi="ar-SA"/>
        </w:rPr>
        <w:t xml:space="preserve">          </w:t>
      </w:r>
      <w:r>
        <w:rPr>
          <w:rFonts w:hint="eastAsia" w:ascii="仿宋" w:hAnsi="仿宋" w:eastAsia="仿宋" w:cs="仿宋"/>
          <w:color w:val="auto"/>
          <w:sz w:val="21"/>
          <w:szCs w:val="20"/>
          <w:highlight w:val="none"/>
          <w:lang w:val="en-US" w:eastAsia="zh-CN" w:bidi="ar-SA"/>
        </w:rPr>
        <w:t xml:space="preserve">；（小写）：</w:t>
      </w:r>
      <w:r>
        <w:rPr>
          <w:rFonts w:hint="eastAsia" w:ascii="仿宋" w:hAnsi="仿宋" w:eastAsia="仿宋" w:cs="仿宋"/>
          <w:color w:val="auto"/>
          <w:sz w:val="21"/>
          <w:szCs w:val="20"/>
          <w:highlight w:val="none"/>
          <w:u w:val="single"/>
          <w:lang w:val="en-US" w:eastAsia="zh-CN" w:bidi="ar-SA"/>
        </w:rPr>
        <w:t xml:space="preserve">          </w:t>
      </w:r>
      <w:r>
        <w:rPr>
          <w:rFonts w:hint="eastAsia" w:ascii="仿宋" w:hAnsi="仿宋" w:eastAsia="仿宋" w:cs="仿宋"/>
          <w:color w:val="auto"/>
          <w:sz w:val="21"/>
          <w:szCs w:val="24"/>
          <w:highlight w:val="none"/>
          <w:lang w:val="en-US" w:eastAsia="zh-CN" w:bidi="ar-SA"/>
        </w:rPr>
        <w:t xml:space="preserve">元。</w:t>
      </w:r>
      <w:r/>
    </w:p>
    <w:p>
      <w:pPr>
        <w:ind w:firstLine="480"/>
        <w:jc w:val="left"/>
        <w:spacing w:before="0" w:beforeAutospacing="0" w:after="0" w:afterAutospacing="0" w:line="4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本项目合同价包括为本项目履行期间所包含的一切费用，包括但不限于</w:t>
      </w:r>
      <w:r>
        <w:rPr>
          <w:rFonts w:hint="eastAsia" w:ascii="仿宋" w:hAnsi="仿宋" w:eastAsia="仿宋" w:cs="仿宋"/>
          <w:b w:val="0"/>
          <w:strike w:val="0"/>
          <w:color w:val="auto"/>
          <w:sz w:val="24"/>
          <w:szCs w:val="24"/>
          <w:highlight w:val="none"/>
          <w:lang w:val="en-US" w:eastAsia="zh-CN"/>
        </w:rPr>
        <w:t xml:space="preserve">人工</w:t>
      </w:r>
      <w:r>
        <w:rPr>
          <w:rFonts w:hint="eastAsia" w:ascii="仿宋" w:hAnsi="仿宋" w:eastAsia="仿宋" w:cs="仿宋"/>
          <w:b w:val="0"/>
          <w:strike w:val="0"/>
          <w:color w:val="auto"/>
          <w:sz w:val="24"/>
          <w:szCs w:val="24"/>
          <w:highlight w:val="none"/>
        </w:rPr>
        <w:t xml:space="preserve">、社保、</w:t>
      </w:r>
      <w:r>
        <w:rPr>
          <w:rFonts w:hint="eastAsia" w:ascii="仿宋" w:hAnsi="仿宋" w:eastAsia="仿宋" w:cs="仿宋"/>
          <w:b w:val="0"/>
          <w:strike w:val="0"/>
          <w:color w:val="auto"/>
          <w:sz w:val="24"/>
          <w:szCs w:val="24"/>
          <w:highlight w:val="none"/>
          <w:lang w:val="en-US" w:eastAsia="zh-CN"/>
        </w:rPr>
        <w:t xml:space="preserve">各类保险</w:t>
      </w:r>
      <w:r>
        <w:rPr>
          <w:rFonts w:hint="eastAsia" w:ascii="仿宋" w:hAnsi="仿宋" w:eastAsia="仿宋" w:cs="仿宋"/>
          <w:b w:val="0"/>
          <w:strike w:val="0"/>
          <w:color w:val="auto"/>
          <w:sz w:val="24"/>
          <w:szCs w:val="24"/>
          <w:highlight w:val="none"/>
        </w:rPr>
        <w:t xml:space="preserve">、全部货物及辅材、产品制造、</w:t>
      </w:r>
      <w:r>
        <w:rPr>
          <w:rFonts w:hint="eastAsia" w:ascii="仿宋" w:hAnsi="仿宋" w:eastAsia="仿宋" w:cs="仿宋"/>
          <w:b w:val="0"/>
          <w:strike w:val="0"/>
          <w:color w:val="auto"/>
          <w:sz w:val="24"/>
          <w:szCs w:val="24"/>
          <w:highlight w:val="none"/>
          <w:lang w:val="en-US" w:eastAsia="zh-CN"/>
        </w:rPr>
        <w:t xml:space="preserve">机械费、</w:t>
      </w:r>
      <w:r>
        <w:rPr>
          <w:rFonts w:hint="eastAsia" w:ascii="仿宋" w:hAnsi="仿宋" w:eastAsia="仿宋" w:cs="仿宋"/>
          <w:b w:val="0"/>
          <w:strike w:val="0"/>
          <w:color w:val="auto"/>
          <w:sz w:val="24"/>
          <w:szCs w:val="24"/>
          <w:highlight w:val="none"/>
        </w:rPr>
        <w:t xml:space="preserve">质保期内易损件、备品备件、材料、辅材、培训</w:t>
      </w:r>
      <w:r>
        <w:rPr>
          <w:rFonts w:hint="eastAsia" w:ascii="仿宋" w:hAnsi="仿宋" w:eastAsia="仿宋" w:cs="仿宋"/>
          <w:b w:val="0"/>
          <w:strike w:val="0"/>
          <w:color w:val="auto"/>
          <w:sz w:val="24"/>
          <w:szCs w:val="24"/>
          <w:highlight w:val="none"/>
          <w:lang w:val="en-US" w:eastAsia="zh-CN"/>
        </w:rPr>
        <w:t xml:space="preserve">使用、</w:t>
      </w:r>
      <w:r>
        <w:rPr>
          <w:rFonts w:hint="eastAsia" w:ascii="仿宋" w:hAnsi="仿宋" w:eastAsia="仿宋" w:cs="仿宋"/>
          <w:b w:val="0"/>
          <w:strike w:val="0"/>
          <w:color w:val="auto"/>
          <w:sz w:val="24"/>
          <w:szCs w:val="24"/>
          <w:highlight w:val="none"/>
        </w:rPr>
        <w:t xml:space="preserve">运输、装卸、搬运、保管、检验检测、包装、优化设计、安装、调试、运行、保修期内维保服务、配合费、利润、税金、</w:t>
      </w:r>
      <w:r>
        <w:rPr>
          <w:rFonts w:hint="eastAsia" w:ascii="仿宋" w:hAnsi="仿宋" w:eastAsia="仿宋" w:cs="仿宋"/>
          <w:b w:val="0"/>
          <w:strike w:val="0"/>
          <w:color w:val="auto"/>
          <w:sz w:val="24"/>
          <w:szCs w:val="24"/>
          <w:highlight w:val="none"/>
          <w:lang w:val="en-US" w:eastAsia="zh-CN"/>
        </w:rPr>
        <w:t xml:space="preserve">管理费、安全措施费、</w:t>
      </w:r>
      <w:r>
        <w:rPr>
          <w:rFonts w:hint="eastAsia" w:ascii="仿宋" w:hAnsi="仿宋" w:eastAsia="仿宋" w:cs="仿宋"/>
          <w:b w:val="0"/>
          <w:strike w:val="0"/>
          <w:color w:val="auto"/>
          <w:sz w:val="24"/>
          <w:szCs w:val="24"/>
          <w:highlight w:val="none"/>
        </w:rPr>
        <w:t xml:space="preserve">验收费、售后服务、垃圾清运、技术咨询费以及材料价格涨跌和政策性调整等风险，及服务使用中产生的各类费用，全部产品通过验收并交付使用及保修等一切费用。乙方应充分考虑各类市场风险和政策性调整确定风险，合同期内价格不作调整。乙方已充分考虑项目实施期间的市场价格波动、政策调整、人工材料涨价等全部风险因素，合同价款为固定包干价，除甲方书面同意的变更外，乙方不得以任何理由要求调增合同价款。</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三、项目实施时间和地点</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 w:val="0"/>
          <w:strike w:val="0"/>
          <w:color w:val="auto"/>
          <w:sz w:val="24"/>
          <w:szCs w:val="24"/>
          <w:highlight w:val="none"/>
        </w:rPr>
        <w:t xml:space="preserve">1.项目实施时间：</w:t>
      </w:r>
      <w:r>
        <w:rPr>
          <w:rFonts w:hint="eastAsia" w:ascii="仿宋" w:hAnsi="仿宋" w:eastAsia="仿宋" w:cs="仿宋"/>
          <w:b w:val="0"/>
          <w:strike w:val="0"/>
          <w:color w:val="auto"/>
          <w:sz w:val="24"/>
          <w:szCs w:val="24"/>
          <w:highlight w:val="none"/>
          <w:u w:val="single"/>
        </w:rPr>
        <w:t xml:space="preserve">    </w:t>
      </w:r>
      <w:r>
        <w:rPr>
          <w:rFonts w:hint="eastAsia" w:ascii="仿宋" w:hAnsi="仿宋" w:eastAsia="仿宋" w:cs="仿宋"/>
          <w:b w:val="0"/>
          <w:strike w:val="0"/>
          <w:color w:val="auto"/>
          <w:sz w:val="24"/>
          <w:szCs w:val="24"/>
          <w:highlight w:val="none"/>
        </w:rPr>
        <w:t xml:space="preserve">日历天内完成交货、安装、调试，实际开工日期以甲方通知的日期为准。乙方应在接到甲方开工通知后3日内进场施工。乙方逾期进场的，每逾期一日，按签约合同价的0.0</w:t>
      </w:r>
      <w:r>
        <w:rPr>
          <w:rFonts w:hint="eastAsia" w:ascii="仿宋" w:hAnsi="仿宋" w:eastAsia="仿宋" w:cs="仿宋"/>
          <w:b w:val="0"/>
          <w:strike w:val="0"/>
          <w:color w:val="auto"/>
          <w:sz w:val="24"/>
          <w:szCs w:val="24"/>
          <w:highlight w:val="none"/>
          <w:lang w:val="en-US" w:eastAsia="zh-CN"/>
        </w:rPr>
        <w:t xml:space="preserve">3</w:t>
      </w:r>
      <w:r>
        <w:rPr>
          <w:rFonts w:hint="eastAsia" w:ascii="仿宋" w:hAnsi="仿宋" w:eastAsia="仿宋" w:cs="仿宋"/>
          <w:b w:val="0"/>
          <w:strike w:val="0"/>
          <w:color w:val="auto"/>
          <w:sz w:val="24"/>
          <w:szCs w:val="24"/>
          <w:highlight w:val="none"/>
        </w:rPr>
        <w:t xml:space="preserve">%向甲方支付违约金。甲方未发出开工通知的，乙方不得擅自进场。</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项目实施</w:t>
      </w:r>
      <w:r>
        <w:rPr>
          <w:rFonts w:hint="eastAsia" w:ascii="仿宋" w:hAnsi="仿宋" w:eastAsia="仿宋" w:cs="仿宋"/>
          <w:color w:val="auto"/>
          <w:sz w:val="24"/>
          <w:szCs w:val="24"/>
          <w:highlight w:val="none"/>
        </w:rPr>
        <w:t xml:space="preserve">地点：乙方须根据甲方指定地点、时间安装到位，确保正常使用。</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四、质量要求</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所有产品（包括零部件）必须是全新、未使用过的原装合格正品，完全符合采购文件规定的质量、规格和性能要求，达到国家或行业规定的标准。实行生产许可证制度的产品，应提供生产许可证；属于国家强制认证的产品，必须通过认证。</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2、乙方所采购的材料、设备均须为符合相关国家及行业标准的全新原厂合格产品。采购前，乙方须将拟采购的材料设备的品牌、产地、技术参数等相关资料报甲方确认，经同意后方可采购。否则，甲方有权拒收，由此产生的后果与损失由乙方承担。经甲方确认的品牌、产地、技术参数等不得擅自变更。如确需变更，乙方应提前10日书面说明理由并提供替代方案，经甲方书面同意后方可变更。擅自变更的，甲方有权拒收并要求乙方无偿更换为甲方确认的品牌及型号，同时每发生一次乙方向甲方支付5000元违约金。</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3、乙方对其所供全部货物负责解决出厂试验、交付、安装、调试及运行初期因材料或制造不合格引起的所有供货质量问题。</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严禁“三无”产品和低劣材料进场。如发现不合格材料，甲方有权拒绝使用，并责令乙方停工、返工，相关一切损失由乙方承担。甲方的验收视为初步验收，后续使用过程中因乙方使用不合格材料引起的一切后果（如基础下沉、保温失效、制冷故障、电气安全隐患等），仍由乙方承担。</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乙方必须将本项目的整套技术资料（包括但不限于：基础施工说明、设备说明书、检测报告、使用手册、合格证、保修卡等）及其他相关技术资料（均须有中文解释）交给甲方。乙方须无条件配合，否则甲方有权不组织验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6、采购清单中未列明但为保证本项目冷库正常运行所必须的所有费用（包括但不限于辅材、人工、机械、措施等），由乙方综合考虑在合同价中，甲方不再另行支付（甲方另作要求的除外）。</w:t>
      </w:r>
      <w:r/>
    </w:p>
    <w:p>
      <w:pPr>
        <w:ind w:firstLine="482"/>
        <w:spacing w:line="440" w:lineRule="exact"/>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lang w:val="zh-CN" w:eastAsia="zh-CN"/>
        </w:rPr>
        <w:t xml:space="preserve">安装调试要求 ：</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1、所有货物（含零部件）均应有良好的防湿、防锈、防潮、防雨、防腐及防碰撞的包装措施。凡由于包装不良造成的损失及由此产生的费用，均由乙方承担。</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2、安装、调试是合同的一部分，由乙方负责完成。乙方须确保冷库的基础、库体保温、制冷设备、电气自控等部分安装调试工作协调统一，达到完整运营标准。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①乙方应设有安装调试负责人，负责所供货物（设备）的安装调试，并派出技术人员负责技术指导、质量监督，安装调试现场测试，安装调试质量检查认可等。 </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②安装工作包括货物就位、货物安装及调试在内的全部现场作业。安装的相关工作人员应具有从事过与项目相关安装的工作经历，且具备对应特种作业操作资格（如涉及电气、焊接、制冷压力容器操作等</w:t>
      </w:r>
      <w:r>
        <w:rPr>
          <w:rFonts w:hint="eastAsia" w:ascii="仿宋" w:hAnsi="仿宋" w:eastAsia="仿宋" w:cs="仿宋"/>
          <w:b w:val="0"/>
          <w:bCs w:val="0"/>
          <w:sz w:val="24"/>
          <w:szCs w:val="24"/>
          <w:lang w:val="zh-CN"/>
        </w:rPr>
        <w:t xml:space="preserve">，</w:t>
      </w:r>
      <w:r>
        <w:rPr>
          <w:rFonts w:hint="eastAsia" w:ascii="仿宋" w:hAnsi="仿宋" w:eastAsia="仿宋" w:cs="仿宋"/>
          <w:b w:val="0"/>
          <w:bCs w:val="0"/>
          <w:sz w:val="24"/>
          <w:szCs w:val="24"/>
          <w:lang w:val="en-US" w:eastAsia="zh-CN"/>
        </w:rPr>
        <w:t xml:space="preserve">在安装前向甲方提供特种操作证，持证上岗</w:t>
      </w:r>
      <w:r>
        <w:rPr>
          <w:rFonts w:hint="eastAsia" w:ascii="仿宋" w:hAnsi="仿宋" w:eastAsia="仿宋" w:cs="仿宋"/>
          <w:b w:val="0"/>
          <w:bCs w:val="0"/>
          <w:color w:val="auto"/>
          <w:sz w:val="24"/>
          <w:szCs w:val="24"/>
          <w:highlight w:val="none"/>
          <w:lang w:val="en-US" w:eastAsia="zh-CN"/>
        </w:rPr>
        <w:t xml:space="preserve">），不得违章作业和违规操作，确保安全。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③安装内容及有关要求应按照国家有关标准、技术规范执行，并符合冷库工程相关强制性规范要求。</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④安装过程必须自觉接受甲方和相关部门的监管监督，保证安全施工，并能处置和解决项目实施过程中的各类应急问题。 </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⑤乙方须服从甲方的安排，按冷库完整运营标准统筹深化，全面考虑以下全部工作：图纸及技术标准、系统联动安装与调试、配套辅材、收口衔接、验收配合等全部工作，确保项目整体完整、功能齐全、验收合格并交付使用。</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质保、售后服务要求：</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质保期限：项目要求整体质保至少2年（自项目验收合格之日起开始计算），全国联保，本项目所有货物必须提供至少2年全免费质保及终身免费上门与技术支持售后服务（如果货物原厂承诺的保修期高于2年的，则按原厂承诺的执行）。</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2、售后服务要求：</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质保期内，产品因设计、材质、制造、装配生产缺陷而导致的质量故障及非因甲方人为因素而出现的质量问题，乙方须负责进行免费修理或更换。质保期外，乙方应提供终身技术支持、技术咨询免费、上门维修人工费免费。如需更换零部件，乙方应按该零部件的厂家出厂成本价（需提供进货发票或有效凭证） 提供，不得加价；更换前，乙方须将报价及成本证明材料报甲方书面确认，经同意后方可实施更换。</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（2）在质保期内，设备出现故障处理须20分钟响应，90分钟内到达现场，需要返厂维修，应在7日内完成维修和更换，并负责将库内物品进行临时冷冻</w:t>
      </w:r>
      <w:r>
        <w:rPr>
          <w:rFonts w:hint="eastAsia" w:ascii="仿宋" w:hAnsi="仿宋" w:eastAsia="仿宋" w:cs="仿宋"/>
          <w:b w:val="0"/>
          <w:strike w:val="0"/>
          <w:color w:val="auto"/>
          <w:sz w:val="24"/>
          <w:szCs w:val="24"/>
          <w:highlight w:val="none"/>
        </w:rPr>
        <w:t xml:space="preserve">处置，临时冷冻处置所产生的设备租赁、转运、保管等全部费用由乙方承担，临时冷冻期间物品的保管责任由乙方承担，因乙方原因导致物品损坏或变质的，乙方按市场价全额赔偿。乙方在移交设备后，需要提供相应的售后服务承诺书，并形成售后保障体系。做到定期走访用户，征求意见，做好用户反馈信息的分析处理工作，最大限度满足用户要求。乙方未在90分钟内到达现场或未在7日内完成维修更换的，每逾期一日，向甲方支付2000元违约金。因乙方未及时履行维修义务导致库内物品损坏变质的，除按市场价全额赔偿外，另按物品价值的30%支付惩罚性赔偿金。</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、项目验收要求</w:t>
      </w:r>
      <w:r/>
    </w:p>
    <w:p>
      <w:pPr>
        <w:ind w:firstLine="480"/>
        <w:jc w:val="both"/>
        <w:spacing w:after="0" w:line="440" w:lineRule="exact"/>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b w:val="0"/>
          <w:strike w:val="0"/>
          <w:color w:val="auto"/>
          <w:sz w:val="24"/>
          <w:szCs w:val="24"/>
          <w:highlight w:val="none"/>
        </w:rPr>
        <w:t xml:space="preserve">由乙方向甲方提出书面验收申请，甲方在收</w:t>
      </w:r>
      <w:r>
        <w:rPr>
          <w:rFonts w:hint="eastAsia" w:ascii="仿宋" w:hAnsi="仿宋" w:eastAsia="仿宋" w:cs="仿宋"/>
          <w:b w:val="0"/>
          <w:strike w:val="0"/>
          <w:color w:val="auto"/>
          <w:sz w:val="24"/>
          <w:szCs w:val="24"/>
          <w:highlight w:val="none"/>
        </w:rPr>
        <w:t xml:space="preserve">到乙方提交的书面项目验收申请后7个工作日内，将组织验收小组对乙方所供货物及相关产品等进行验收。如验收时发现所供货物的数量、品牌、技术参数等与招投标文件不一致，或无有效产品合格证、存在安全隐患等，甲方将向乙方签发整改通知书。乙方在收到整改通知书后7日内必须按要求整改，如再次不符合要求或逾期，甲方将视作项目整体验收不合格，终止合同履行，履约保证金不予退还并报相关部门进行处理。同一问题整改两次仍不合格的，甲方有权就不合格部分退货，乙方按退货部分价款的30%支付违约金，且甲方有权委托第三方实施整改，费用由乙方承担。</w:t>
      </w:r>
      <w:r/>
    </w:p>
    <w:p>
      <w:pPr>
        <w:ind w:firstLine="480"/>
        <w:jc w:val="both"/>
        <w:spacing w:after="0" w:line="440" w:lineRule="exact"/>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甲方保留在例行送检之外随机抽检及送检货物的权利，乙方承担全部检测费用，甲方有权拒收、部分拒收、退货、部分退货直至解除本合同，并要求乙方支付因此造成的所有损失。破拆部件由乙方负责补齐且甲方不支付任何补偿费用。验收过程中产生的所有检测、运输、拆装及恢复等费用均由乙方承担。</w:t>
      </w:r>
      <w:r/>
    </w:p>
    <w:p>
      <w:pPr>
        <w:ind w:firstLine="482"/>
        <w:spacing w:line="4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、结算方式和期限</w:t>
      </w:r>
      <w:r/>
    </w:p>
    <w:p>
      <w:pPr>
        <w:ind w:firstLine="482"/>
        <w:jc w:val="both"/>
        <w:spacing w:after="0" w:line="440" w:lineRule="exact"/>
        <w:widowControl w:val="off"/>
        <w:rPr>
          <w:rFonts w:hint="eastAsia" w:ascii="仿宋" w:hAnsi="仿宋" w:eastAsia="仿宋" w:cs="仿宋"/>
          <w:b/>
          <w:bCs/>
          <w:color w:val="auto"/>
          <w:sz w:val="24"/>
          <w:szCs w:val="20"/>
          <w:highlight w:val="none"/>
          <w:lang w:val="en-US" w:eastAsia="zh-CN" w:bidi="ar-SA"/>
        </w:rPr>
      </w:pPr>
      <w:r>
        <w:rPr>
          <w:rFonts w:hint="eastAsia" w:ascii="仿宋" w:hAnsi="仿宋" w:eastAsia="仿宋" w:cs="仿宋"/>
          <w:b/>
          <w:bCs/>
          <w:color w:val="auto"/>
          <w:sz w:val="24"/>
          <w:szCs w:val="20"/>
          <w:highlight w:val="none"/>
          <w:lang w:val="en-US" w:eastAsia="zh-CN" w:bidi="ar-SA"/>
        </w:rPr>
        <w:t xml:space="preserve">本项目无预付款，冷库基础及库板完成后付至合同价的40%，设备安装调试完成并验收合格后付至合同价款的80%，审计结束后付至审计审定价的97%，余款待质保期满后一次性付清。</w:t>
      </w:r>
      <w:r/>
    </w:p>
    <w:p>
      <w:pPr>
        <w:ind w:firstLine="480"/>
        <w:jc w:val="both"/>
        <w:spacing w:after="0" w:line="440" w:lineRule="exact"/>
        <w:widowControl w:val="off"/>
        <w:rPr>
          <w:rFonts w:hint="eastAsia" w:ascii="仿宋" w:hAnsi="仿宋" w:eastAsia="仿宋" w:cs="仿宋"/>
          <w:b/>
          <w:bCs/>
          <w:color w:val="auto"/>
          <w:sz w:val="24"/>
          <w:szCs w:val="20"/>
          <w:highlight w:val="none"/>
          <w:lang w:val="en-US" w:eastAsia="zh-CN" w:bidi="ar-SA"/>
        </w:rPr>
      </w:pPr>
      <w:r>
        <w:rPr>
          <w:rFonts w:hint="eastAsia" w:ascii="仿宋" w:hAnsi="仿宋" w:eastAsia="仿宋" w:cs="仿宋"/>
          <w:b w:val="0"/>
          <w:strike w:val="0"/>
          <w:color w:val="auto"/>
          <w:sz w:val="24"/>
          <w:szCs w:val="24"/>
          <w:highlight w:val="none"/>
        </w:rPr>
        <w:t xml:space="preserve">以上付款均不计息。每次付款以乙方开具等额发票交甲方财务审核入账为支付条件。乙方逾期提供发票的，甲方付款期限相应顺延，且乙方不得以此为由暂停或拖延施工。乙方收取合同款应首先确保工人工资 100%足额发放。 乙方拖欠工人工资导致工人上访、围堵、停工等事件的，每发生一次，乙方向甲方支付签约合同价5%的违约金，甲方有权从应付合同款或履约保证金中直接扣除用于支付工人工资。</w:t>
      </w:r>
      <w:r/>
    </w:p>
    <w:p>
      <w:pPr>
        <w:ind w:firstLine="480"/>
        <w:jc w:val="both"/>
        <w:spacing w:after="0" w:line="440" w:lineRule="exact"/>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乙方应接受并积极配合结算审计，最终结算以审计单位及审计局最终确</w:t>
      </w:r>
      <w:r>
        <w:rPr>
          <w:rFonts w:hint="eastAsia" w:ascii="仿宋" w:hAnsi="仿宋" w:eastAsia="仿宋" w:cs="仿宋"/>
          <w:color w:val="auto"/>
          <w:sz w:val="24"/>
          <w:szCs w:val="20"/>
          <w:highlight w:val="none"/>
          <w:lang w:val="en-US" w:eastAsia="zh-CN" w:bidi="ar-SA"/>
        </w:rPr>
        <w:t xml:space="preserve">定的审计为准，乙方应对申报的竣工结算的真实性、正确性负责，对最终审计核减率大于等于5%的，乙方承担全部审计费用。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 w:val="0"/>
          <w:strike w:val="0"/>
          <w:color w:val="auto"/>
          <w:sz w:val="24"/>
          <w:szCs w:val="24"/>
          <w:highlight w:val="none"/>
        </w:rPr>
        <w:t xml:space="preserve">1、本项目成交后的履约保证金为项目成交价的5%（金额：</w:t>
      </w:r>
      <w:r>
        <w:rPr>
          <w:rFonts w:hint="eastAsia" w:ascii="仿宋" w:hAnsi="仿宋" w:eastAsia="仿宋" w:cs="仿宋"/>
          <w:b w:val="0"/>
          <w:strike w:val="0"/>
          <w:color w:val="auto"/>
          <w:sz w:val="24"/>
          <w:szCs w:val="24"/>
          <w:highlight w:val="none"/>
          <w:u w:val="single"/>
        </w:rPr>
        <w:t xml:space="preserve">      </w:t>
      </w:r>
      <w:r>
        <w:rPr>
          <w:rFonts w:hint="eastAsia" w:ascii="仿宋" w:hAnsi="仿宋" w:eastAsia="仿宋" w:cs="仿宋"/>
          <w:b w:val="0"/>
          <w:strike w:val="0"/>
          <w:color w:val="auto"/>
          <w:sz w:val="24"/>
          <w:szCs w:val="24"/>
          <w:highlight w:val="none"/>
        </w:rPr>
        <w:t xml:space="preserve">元），乙方全部履约合同义务，经甲方验收合格无质量、进度等问题的，甲方在所有项目验收合格且质保期满后一次性无息退还履约保证金。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、发生以下情况的，履约保证金不予退还或部分退还：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a.签订合同后，乙方不履行合同义务的，甲方有权全额扣除履约保证金，全额不予退还，同时甲方亦有权终止合同，乙方还须承担相应的法律赔偿责任。扣除履约保证金不影响甲方继续依据本合同</w:t>
      </w:r>
      <w:r>
        <w:rPr>
          <w:rFonts w:hint="eastAsia" w:ascii="仿宋" w:hAnsi="仿宋" w:eastAsia="仿宋" w:cs="仿宋"/>
          <w:color w:val="auto"/>
          <w:sz w:val="24"/>
          <w:szCs w:val="24"/>
          <w:highlight w:val="none"/>
          <w:lang w:val="en-US" w:eastAsia="zh-CN"/>
        </w:rPr>
        <w:t xml:space="preserve">条款</w:t>
      </w:r>
      <w:r>
        <w:rPr>
          <w:rFonts w:hint="eastAsia" w:ascii="仿宋" w:hAnsi="仿宋" w:eastAsia="仿宋" w:cs="仿宋"/>
          <w:color w:val="auto"/>
          <w:sz w:val="24"/>
          <w:szCs w:val="24"/>
          <w:highlight w:val="none"/>
        </w:rPr>
        <w:t xml:space="preserve">主张违约金和赔偿损失的权利。</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b.乙方在履约过程中发生违约行为，给甲方造成损失的，甲方有权在乙方缴纳的履约保证金中予以扣款，以弥补甲方经济损失，不足的部分乙方另行补齐。</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c.如达不到本合同约定的验收标准或发生安全事故的，履约保证金不予退还，同时必须在规定期限内整改到位。</w:t>
      </w:r>
      <w:r/>
    </w:p>
    <w:p>
      <w:pPr>
        <w:ind w:firstLine="54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、税金</w:t>
      </w:r>
      <w:r/>
    </w:p>
    <w:p>
      <w:pPr>
        <w:ind w:firstLine="540"/>
        <w:jc w:val="left"/>
        <w:spacing w:line="44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1.根据国家现行税法对乙方征收的与本合同有关的一切税费均由乙方负担。</w:t>
      </w:r>
      <w:r/>
    </w:p>
    <w:p>
      <w:pPr>
        <w:ind w:firstLine="540"/>
        <w:jc w:val="lef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2.在中国境外发生的与本合同执行有关的一切税费均由乙方负担。</w:t>
      </w:r>
      <w:r/>
    </w:p>
    <w:p>
      <w:pPr>
        <w:ind w:firstLine="54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十一</w:t>
      </w:r>
      <w:r>
        <w:rPr>
          <w:rFonts w:hint="eastAsia" w:ascii="仿宋" w:hAnsi="仿宋" w:eastAsia="仿宋" w:cs="仿宋"/>
          <w:b/>
          <w:bCs/>
          <w:color w:val="auto"/>
          <w:sz w:val="24"/>
          <w:szCs w:val="24"/>
          <w:highlight w:val="none"/>
        </w:rPr>
        <w:t xml:space="preserve">、技术规格</w:t>
      </w:r>
      <w:r/>
    </w:p>
    <w:p>
      <w:pPr>
        <w:ind w:firstLine="540"/>
        <w:jc w:val="lef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提交货物的技术规格若技术规格中无相应说明，则以最新颁布的相应国家标准及规范为准，无国家标准的，按行业标准执行，无国家和行业标准的，按企业标准执行。</w:t>
      </w:r>
      <w:r/>
    </w:p>
    <w:p>
      <w:pPr>
        <w:ind w:firstLine="54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十二</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转包或分包</w:t>
      </w:r>
      <w:r/>
    </w:p>
    <w:p>
      <w:pPr>
        <w:ind w:firstLine="54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1.本项目不得转包。</w:t>
      </w:r>
      <w:r/>
    </w:p>
    <w:p>
      <w:pPr>
        <w:ind w:firstLine="54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2.未经甲方书面同意，乙方不得将本合同范围内的任何内容分包给第三方。即使甲方同意分包，乙方仍应对分包方的行为及质量向甲方承担全部责任。</w:t>
      </w:r>
      <w:r/>
    </w:p>
    <w:p>
      <w:pPr>
        <w:ind w:firstLine="54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3.如有转包或未经同意的分包行为，甲方有权单方解除合同，乙方须向甲方支付签约合同价</w:t>
      </w:r>
      <w:r>
        <w:rPr>
          <w:rFonts w:hint="eastAsia" w:ascii="仿宋" w:hAnsi="仿宋" w:eastAsia="仿宋" w:cs="仿宋"/>
          <w:b w:val="0"/>
          <w:strike w:val="0"/>
          <w:color w:val="auto"/>
          <w:sz w:val="24"/>
          <w:szCs w:val="24"/>
          <w:highlight w:val="none"/>
        </w:rPr>
        <w:t xml:space="preserve"> 20% </w:t>
      </w:r>
      <w:r>
        <w:rPr>
          <w:rFonts w:hint="eastAsia" w:ascii="仿宋" w:hAnsi="仿宋" w:eastAsia="仿宋" w:cs="仿宋"/>
          <w:b w:val="0"/>
          <w:strike w:val="0"/>
          <w:color w:val="auto"/>
          <w:sz w:val="24"/>
          <w:szCs w:val="24"/>
          <w:highlight w:val="none"/>
        </w:rPr>
        <w:t xml:space="preserve">的违约金，且履约保证金不予退还。乙方另须赔偿甲方因此遭受的全部损失（含另行采购的差价损失）。</w:t>
      </w:r>
      <w:r/>
    </w:p>
    <w:p>
      <w:pPr>
        <w:ind w:firstLine="54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、违约责任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任何一方违约，均需按照下列约定向对方支付违约金。</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1.甲方无正当理由拒绝接收符合合同约定的货物的，应按照拒收货物部分货款总值的20%向乙方支付违约金。</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乙方明确表示或以行为表明不能交货，或逾期交货超过15日的，甲方有权单方解除合同，同时履约保证金不予退还。乙方除按照不能交货部分货款总值的20%向甲方支付违约金外，还应赔偿因此给甲方造成的全部损失（包括但不限于甲方另行采购产生的额外费用、停工损失、向第三方支付的违约金/赔偿金等）。</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3.每逾期一日，乙方应按逾期交付货物部分总值的0.05%向甲方支付违约金。逾期超过15日的，按本条第2款执行。</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4.乙方交付货物质量不符合约定的，甲方有权拒收并要求乙方在5日内更换或维修。更换或维修后仍不符合约定的，甲方有权退货并要求乙方支付该批次货物价款20%的违约金。造成甲方损失的，乙方应全额赔偿。</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5.乙方违反安装调试要求的，每发生一次，应向甲方支付1000元违约金。</w:t>
      </w:r>
      <w:r>
        <w:rPr>
          <w:rFonts w:hint="eastAsia" w:ascii="仿宋" w:hAnsi="仿宋" w:eastAsia="仿宋" w:cs="仿宋"/>
          <w:b w:val="0"/>
          <w:strike w:val="0"/>
          <w:color w:val="auto"/>
          <w:sz w:val="24"/>
          <w:szCs w:val="24"/>
          <w:highlight w:val="none"/>
          <w:lang w:eastAsia="zh-CN"/>
        </w:rPr>
        <w:t xml:space="preserve">造成损失的，由乙方</w:t>
      </w:r>
      <w:r>
        <w:rPr>
          <w:rFonts w:hint="eastAsia" w:ascii="仿宋" w:hAnsi="仿宋" w:eastAsia="仿宋" w:cs="仿宋"/>
          <w:b w:val="0"/>
          <w:strike w:val="0"/>
          <w:color w:val="auto"/>
          <w:sz w:val="24"/>
          <w:szCs w:val="24"/>
          <w:highlight w:val="none"/>
        </w:rPr>
        <w:t xml:space="preserve">承担全部赔偿责任，且履约保证金不予退还。</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6.乙方违反质保及售后服务要求的，每发生一次，应向甲方支付2000元违约金。累计发生3次以上的，甲方有权委托第三方维修，费用由乙方承担。</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strike w:val="0"/>
          <w:color w:val="auto"/>
          <w:sz w:val="24"/>
          <w:szCs w:val="24"/>
          <w:highlight w:val="none"/>
        </w:rPr>
        <w:t xml:space="preserve">7.乙方无正当理由拒绝配合验收或拖延整改的，每逾期一日，向甲方支付1000元违约金，逾期超过7日的，甲方有权视为验收不合格并解除合同。</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乙方确认其已具备履行本合同所必须的全部资质条件，包括但不限于本项目要求的制冷设备安装资质、特种作业资质等，若乙方不具备对应资质或提供虚假资质证明，甲方有权单方解除合同，乙方须向甲方支付签约合同价20%的违约金，并赔偿甲方因此遭受的全部损失。</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8.1 乙方未经甲方书面同意擅自停工或拖延施工的，每停工一日，按签约合同价的0.03%向甲方支付违约金，累计停工超过5日的，甲方有权单方解除合同，履约保证金不予退还，乙方另须赔偿甲方全部损失（含另行采购的差价损失）。</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8.2 乙方拖欠施工人员工资、供应商货款或其他费用，导致发生讨薪、上访、围堵施工现场等事件的，每发生一次，乙方向甲方支付签约合同价5%的违约金，甲方有权从应付合同款或履约保证金中直接扣除用于解决相关纠纷，且甲方有权单方解除合同。乙方须全额赔偿因此给甲方造成的名誉损失及其他一切损失。</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9.同时发生多种违约情形的，违约金可累计计算。甲方有权从未支付的合同款中直接扣除违约金，合同款不足以支付的，乙方应另行支付差额部分。</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10.甲方解除合同的，自书面通知送达乙方时合同解除。乙方有异议的，可向项目所在地人民法院起诉。</w:t>
      </w:r>
      <w:r/>
    </w:p>
    <w:p>
      <w:pPr>
        <w:ind w:firstLine="482"/>
        <w:jc w:val="left"/>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十四、知识产权与保密</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乙方保证其提供的所有货物及相关技术资料不会侵犯任何第三方的知识产权。如发生任何第三方提出侵权指控，乙方须自费处理全部纠纷，并赔偿甲方因此遭受的全部损失（包括但不限于诉讼费、律师费、赔偿款等）。</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本合同项下涉及的设备技术文档、图纸、设计方案、说明书及其他相关技术资料的知识产权归属于甲方所有，乙方仅享有署名权。未经甲方书面同意，乙方不得将上述技术资料用于本合同之外的任何目的。</w:t>
      </w:r>
      <w:r/>
    </w:p>
    <w:p>
      <w:pPr>
        <w:ind w:firstLine="480"/>
        <w:jc w:val="left"/>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没有甲方事先书面同意，乙方不得将由甲方提供的有关合同或任何合同条文、规格、计划、图纸、资料等提供给与履行本合同无关的任何其他人。即使向履行本合同有关的人员提供，也应注意保密并限于履行合同的必需范围。否则甲方有权要求乙方支付签约合同价20%的违约金，并赔偿全部损失。</w:t>
      </w:r>
      <w:r/>
    </w:p>
    <w:p>
      <w:pPr>
        <w:ind w:firstLine="482"/>
        <w:jc w:val="left"/>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、解决合同争议的方式</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本协议在履行过程中发生的争议，由双方协商解决，协商不成的，按下列第（二）种方式解决：</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（一）提交</w:t>
      </w:r>
      <w:r>
        <w:rPr>
          <w:rFonts w:hint="eastAsia" w:ascii="仿宋" w:hAnsi="仿宋" w:eastAsia="仿宋" w:cs="仿宋"/>
          <w:b w:val="0"/>
          <w:bCs w:val="0"/>
          <w:color w:val="auto"/>
          <w:sz w:val="24"/>
          <w:szCs w:val="24"/>
          <w:highlight w:val="none"/>
          <w:u w:val="single"/>
          <w:lang w:val="en-US" w:eastAsia="zh-CN"/>
        </w:rPr>
        <w:t xml:space="preserve"> 南通 </w:t>
      </w:r>
      <w:r>
        <w:rPr>
          <w:rFonts w:hint="eastAsia" w:ascii="仿宋" w:hAnsi="仿宋" w:eastAsia="仿宋" w:cs="仿宋"/>
          <w:b w:val="0"/>
          <w:bCs w:val="0"/>
          <w:color w:val="auto"/>
          <w:sz w:val="24"/>
          <w:szCs w:val="24"/>
          <w:highlight w:val="none"/>
          <w:lang w:val="en-US" w:eastAsia="zh-CN"/>
        </w:rPr>
        <w:t xml:space="preserve">仲裁委员会仲裁。（二）依法向</w:t>
      </w:r>
      <w:r>
        <w:rPr>
          <w:rFonts w:hint="eastAsia" w:ascii="仿宋" w:hAnsi="仿宋" w:eastAsia="仿宋" w:cs="仿宋"/>
          <w:b w:val="0"/>
          <w:bCs w:val="0"/>
          <w:color w:val="auto"/>
          <w:sz w:val="24"/>
          <w:szCs w:val="24"/>
          <w:highlight w:val="none"/>
          <w:u w:val="single"/>
          <w:lang w:val="en-US" w:eastAsia="zh-CN"/>
        </w:rPr>
        <w:t xml:space="preserve"> 项目所在地人民法院 </w:t>
      </w:r>
      <w:r>
        <w:rPr>
          <w:rFonts w:hint="eastAsia" w:ascii="仿宋" w:hAnsi="仿宋" w:eastAsia="仿宋" w:cs="仿宋"/>
          <w:b w:val="0"/>
          <w:bCs w:val="0"/>
          <w:color w:val="auto"/>
          <w:sz w:val="24"/>
          <w:szCs w:val="24"/>
          <w:highlight w:val="none"/>
          <w:lang w:val="en-US" w:eastAsia="zh-CN"/>
        </w:rPr>
        <w:t xml:space="preserve">起诉。在争议解决期间，除争议事项外，合同其他部分仍应继续履行。甲方提起诉讼的，乙方需承担甲方为主张权利支付的案件受理费、保全保函费、保全费、律师费等。</w:t>
      </w:r>
      <w:r/>
    </w:p>
    <w:p>
      <w:pPr>
        <w:ind w:firstLine="482"/>
        <w:jc w:val="left"/>
        <w:spacing w:line="440" w:lineRule="exact"/>
        <w:rPr>
          <w:rFonts w:hint="eastAsia" w:ascii="仿宋" w:hAnsi="仿宋" w:eastAsia="仿宋" w:cs="仿宋"/>
          <w:b/>
          <w:bCs/>
          <w:color w:val="auto"/>
          <w:sz w:val="24"/>
          <w:szCs w:val="24"/>
          <w:highlight w:val="none"/>
          <w:lang w:val="zh-TW" w:eastAsia="zh-TW"/>
        </w:rPr>
      </w:pPr>
      <w:r>
        <w:rPr>
          <w:rFonts w:hint="eastAsia" w:ascii="仿宋" w:hAnsi="仿宋" w:eastAsia="仿宋" w:cs="仿宋"/>
          <w:b/>
          <w:bCs/>
          <w:color w:val="auto"/>
          <w:sz w:val="24"/>
          <w:szCs w:val="24"/>
          <w:highlight w:val="none"/>
          <w:lang w:val="zh-TW" w:eastAsia="zh-TW"/>
        </w:rPr>
        <w:t xml:space="preserve">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val="zh-TW" w:eastAsia="zh-TW"/>
        </w:rPr>
        <w:t xml:space="preserve">、合同的组成部分</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协议书中的词句和用语按照汉语的通常意思予以解释，仍有歧义的，按照有利于甲方的表达进行解释，乙方对此无异议。各组成文件内容不一致或存在矛盾的，甲方有权选择最有利于甲方的文件条款作为解释依据。下列文件是本协议书的组成部分，应作为协议书的有效内容予以遵守和执行。下列文件将互相补充，若有不明确或不一致之处，应按时间顺序以最后编写或双方最后确认的文件为准。</w:t>
      </w:r>
      <w:r/>
    </w:p>
    <w:p>
      <w:pPr>
        <w:ind w:firstLine="482"/>
        <w:spacing w:line="440" w:lineRule="exact"/>
        <w:rPr>
          <w:rFonts w:hint="eastAsia" w:ascii="仿宋" w:hAnsi="仿宋" w:eastAsia="仿宋" w:cs="仿宋"/>
          <w:b w:val="0"/>
          <w:bCs w:val="0"/>
          <w:color w:val="auto"/>
          <w:sz w:val="24"/>
          <w:szCs w:val="24"/>
          <w:highlight w:val="none"/>
          <w:lang w:val="zh-TW" w:eastAsia="zh-TW"/>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TW" w:eastAsia="zh-TW"/>
        </w:rPr>
        <w:t xml:space="preserve"> 本合同条款</w:t>
      </w:r>
      <w:r>
        <w:rPr>
          <w:rFonts w:hint="eastAsia" w:ascii="仿宋" w:hAnsi="仿宋" w:eastAsia="仿宋" w:cs="仿宋"/>
          <w:b w:val="0"/>
          <w:bCs w:val="0"/>
          <w:color w:val="auto"/>
          <w:sz w:val="24"/>
          <w:szCs w:val="24"/>
          <w:highlight w:val="none"/>
          <w:lang w:val="en-US" w:eastAsia="zh-CN"/>
        </w:rPr>
        <w:t xml:space="preserve">及其附件</w:t>
      </w:r>
      <w:r>
        <w:rPr>
          <w:rFonts w:hint="eastAsia" w:ascii="仿宋" w:hAnsi="仿宋" w:eastAsia="仿宋" w:cs="仿宋"/>
          <w:b w:val="0"/>
          <w:bCs w:val="0"/>
          <w:color w:val="auto"/>
          <w:sz w:val="24"/>
          <w:szCs w:val="24"/>
          <w:highlight w:val="none"/>
          <w:lang w:val="zh-TW" w:eastAsia="zh-TW"/>
        </w:rPr>
        <w:t xml:space="preserve">；</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 成交通知书；</w:t>
      </w:r>
      <w:r/>
    </w:p>
    <w:p>
      <w:pPr>
        <w:ind w:firstLine="482"/>
        <w:spacing w:line="440" w:lineRule="exact"/>
        <w:rPr>
          <w:rFonts w:hint="eastAsia" w:ascii="仿宋" w:hAnsi="仿宋" w:eastAsia="仿宋" w:cs="仿宋"/>
          <w:b w:val="0"/>
          <w:bCs w:val="0"/>
          <w:color w:val="auto"/>
          <w:sz w:val="24"/>
          <w:szCs w:val="24"/>
          <w:highlight w:val="none"/>
          <w:lang w:val="zh-TW" w:eastAsia="zh-TW"/>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TW" w:eastAsia="zh-TW"/>
        </w:rPr>
        <w:t xml:space="preserve"> 本项目的采购文件</w:t>
      </w:r>
      <w:r>
        <w:rPr>
          <w:rFonts w:hint="eastAsia" w:ascii="仿宋" w:hAnsi="仿宋" w:eastAsia="仿宋" w:cs="仿宋"/>
          <w:b w:val="0"/>
          <w:bCs w:val="0"/>
          <w:color w:val="auto"/>
          <w:sz w:val="24"/>
          <w:szCs w:val="24"/>
          <w:highlight w:val="none"/>
          <w:lang w:val="zh-TW" w:eastAsia="zh-CN"/>
        </w:rPr>
        <w:t xml:space="preserve">、</w:t>
      </w:r>
      <w:r>
        <w:rPr>
          <w:rFonts w:hint="eastAsia" w:ascii="仿宋" w:hAnsi="仿宋" w:eastAsia="仿宋" w:cs="仿宋"/>
          <w:b w:val="0"/>
          <w:bCs w:val="0"/>
          <w:color w:val="auto"/>
          <w:sz w:val="24"/>
          <w:szCs w:val="24"/>
          <w:highlight w:val="none"/>
          <w:lang w:val="en-US" w:eastAsia="zh-CN"/>
        </w:rPr>
        <w:t xml:space="preserve">乙方的</w:t>
      </w:r>
      <w:r>
        <w:rPr>
          <w:rFonts w:hint="eastAsia" w:ascii="仿宋" w:hAnsi="仿宋" w:eastAsia="仿宋" w:cs="仿宋"/>
          <w:b w:val="0"/>
          <w:bCs w:val="0"/>
          <w:color w:val="auto"/>
          <w:sz w:val="24"/>
          <w:szCs w:val="24"/>
          <w:highlight w:val="none"/>
          <w:lang w:val="zh-TW" w:eastAsia="zh-TW"/>
        </w:rPr>
        <w:t xml:space="preserve">投标文件及其澄清、承诺文件</w:t>
      </w:r>
      <w:r>
        <w:rPr>
          <w:rFonts w:hint="eastAsia" w:ascii="仿宋" w:hAnsi="仿宋" w:eastAsia="仿宋" w:cs="仿宋"/>
          <w:b w:val="0"/>
          <w:bCs w:val="0"/>
          <w:color w:val="auto"/>
          <w:sz w:val="24"/>
          <w:szCs w:val="24"/>
          <w:highlight w:val="none"/>
          <w:lang w:val="zh-TW" w:eastAsia="zh-CN"/>
        </w:rPr>
        <w:t xml:space="preserve">、本项目相关的设计图纸</w:t>
      </w:r>
      <w:r>
        <w:rPr>
          <w:rFonts w:hint="eastAsia" w:ascii="仿宋" w:hAnsi="仿宋" w:eastAsia="仿宋" w:cs="仿宋"/>
          <w:b w:val="0"/>
          <w:bCs w:val="0"/>
          <w:color w:val="auto"/>
          <w:sz w:val="24"/>
          <w:szCs w:val="24"/>
          <w:highlight w:val="none"/>
          <w:lang w:val="en-US" w:eastAsia="zh-CN"/>
        </w:rPr>
        <w:t xml:space="preserve">及其他资料</w:t>
      </w:r>
      <w:r>
        <w:rPr>
          <w:rFonts w:hint="eastAsia" w:ascii="仿宋" w:hAnsi="仿宋" w:eastAsia="仿宋" w:cs="仿宋"/>
          <w:b w:val="0"/>
          <w:bCs w:val="0"/>
          <w:color w:val="auto"/>
          <w:sz w:val="24"/>
          <w:szCs w:val="24"/>
          <w:highlight w:val="none"/>
          <w:lang w:val="zh-TW" w:eastAsia="zh-TW"/>
        </w:rPr>
        <w:t xml:space="preserve">；</w:t>
      </w:r>
      <w:r/>
    </w:p>
    <w:p>
      <w:pPr>
        <w:ind w:firstLine="482"/>
        <w:spacing w:line="440" w:lineRule="exact"/>
        <w:rPr>
          <w:rFonts w:hint="eastAsia" w:ascii="仿宋" w:hAnsi="仿宋" w:eastAsia="仿宋" w:cs="仿宋"/>
          <w:b w:val="0"/>
          <w:bCs w:val="0"/>
          <w:color w:val="auto"/>
          <w:sz w:val="24"/>
          <w:szCs w:val="24"/>
          <w:highlight w:val="none"/>
          <w:lang w:val="zh-TW" w:eastAsia="zh-TW"/>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zh-TW" w:eastAsia="zh-TW"/>
        </w:rPr>
        <w:t xml:space="preserve">双方在合同履行过程中签署的补充协议、会议纪要、往来函件等。</w:t>
      </w:r>
      <w:r/>
    </w:p>
    <w:p>
      <w:pPr>
        <w:ind w:firstLine="482"/>
        <w:spacing w:line="440" w:lineRule="exact"/>
        <w:rPr>
          <w:rFonts w:hint="eastAsia" w:ascii="仿宋" w:hAnsi="仿宋" w:eastAsia="仿宋" w:cs="仿宋"/>
          <w:b w:val="0"/>
          <w:bCs w:val="0"/>
          <w:color w:val="auto"/>
          <w:sz w:val="24"/>
          <w:szCs w:val="24"/>
          <w:highlight w:val="none"/>
          <w:lang w:val="zh-TW" w:eastAsia="zh-TW"/>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zh-TW" w:eastAsia="zh-TW"/>
        </w:rPr>
        <w:t xml:space="preserve">甲乙双方其它按规定约定事宜。 </w:t>
      </w:r>
      <w:r/>
    </w:p>
    <w:p>
      <w:pPr>
        <w:ind w:firstLine="482"/>
        <w:spacing w:line="44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项目负责人及团队</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乙方确定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为本项目的项目负责人，未经甲方书面同意不得更换。项目负责人及核心技术人员应保证投入足够的工作时间，确保项目按期保质完成。如项目负责人因不可抗力或客观原因确需更换的，乙方应提前5个工作日书面说明理由，并提供不低于原负责人资质的人员接替，经甲方书面同意后方可更换。</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如乙方未经甲方书面同意擅自更换项目负责人或核心技术人员的，每发生一人次，乙方应向甲方支付签约合同价5%的违约金，且甲方有权要求乙方在5个工作日内恢复原人员到位。逾期未恢复的，甲方有权单方解除合同，履约保证金不予退还。</w:t>
      </w:r>
      <w:r/>
    </w:p>
    <w:p>
      <w:pPr>
        <w:ind w:firstLine="482"/>
        <w:spacing w:line="440" w:lineRule="exact"/>
        <w:rPr>
          <w:rFonts w:hint="eastAsia" w:ascii="仿宋" w:hAnsi="仿宋" w:eastAsia="仿宋" w:cs="仿宋"/>
          <w:b/>
          <w:color w:val="auto"/>
          <w:sz w:val="24"/>
          <w:szCs w:val="24"/>
          <w:highlight w:val="none"/>
          <w:lang w:val="en-US"/>
        </w:rPr>
      </w:pPr>
      <w:r>
        <w:rPr>
          <w:rFonts w:hint="eastAsia" w:ascii="仿宋" w:hAnsi="仿宋" w:eastAsia="仿宋" w:cs="仿宋"/>
          <w:b w:val="0"/>
          <w:strike w:val="0"/>
          <w:color w:val="auto"/>
          <w:sz w:val="24"/>
          <w:szCs w:val="24"/>
          <w:highlight w:val="none"/>
        </w:rPr>
        <w:t xml:space="preserve">十八、安全责任</w:t>
      </w:r>
      <w:r/>
    </w:p>
    <w:p>
      <w:pPr>
        <w:ind w:firstLine="482"/>
        <w:spacing w:line="440" w:lineRule="exact"/>
        <w:rPr>
          <w:rFonts w:hint="eastAsia" w:ascii="仿宋" w:hAnsi="仿宋" w:eastAsia="仿宋" w:cs="仿宋"/>
          <w:b w:val="0"/>
          <w:strike w:val="0"/>
          <w:color w:val="auto"/>
          <w:sz w:val="24"/>
          <w:szCs w:val="24"/>
          <w:highlight w:val="none"/>
        </w:rPr>
      </w:pPr>
      <w:r>
        <w:rPr>
          <w:rFonts w:hint="eastAsia" w:ascii="仿宋" w:hAnsi="仿宋" w:eastAsia="仿宋" w:cs="仿宋"/>
          <w:b w:val="0"/>
          <w:strike w:val="0"/>
          <w:color w:val="auto"/>
          <w:sz w:val="24"/>
          <w:szCs w:val="24"/>
          <w:highlight w:val="none"/>
        </w:rPr>
        <w:t xml:space="preserve">乙方须做好各方面安全工作，确保车辆、人员及设备等各项安全。乙方必须严格按照本行业所涉及的各项法律法规及技术规范执行，并为所有人员、车辆等足额购买相应的保险。一旦发生任何安全、伤亡等责任事故，一切经济和法律责任由乙方负全责。如因保险、医保、工资、工伤等问题与员工发生纠纷，由乙方自行解决，甲方不承担任何责任。若该事故造成甲方财产损失或导致甲方被第三方主张权利承担责任的，乙方应全额赔偿甲方因此遭受的全部损失。</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乙方负责所有施工安全警示标志、标识，包括但不限于夜间发光警示装置等，乙方严格按要求做好安全防护措施，防止事故的发生。</w:t>
      </w:r>
      <w:r/>
    </w:p>
    <w:p>
      <w:pPr>
        <w:ind w:firstLine="482"/>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乙方应文明施工，安全施工，遵守国家有关环境保护的有关要求，接受甲方和有关部门的检查，如被处罚产生的罚款由乙方全部自行承担。</w:t>
      </w:r>
      <w:r/>
    </w:p>
    <w:p>
      <w:pPr>
        <w:ind w:firstLine="482"/>
        <w:spacing w:line="440" w:lineRule="exact"/>
        <w:rPr>
          <w:rFonts w:hint="eastAsia" w:ascii="仿宋" w:hAnsi="仿宋" w:eastAsia="仿宋" w:cs="仿宋"/>
          <w:b/>
          <w:color w:val="auto"/>
          <w:sz w:val="24"/>
          <w:szCs w:val="24"/>
          <w:highlight w:val="none"/>
        </w:rPr>
      </w:pPr>
      <w:r>
        <w:rPr>
          <w:rFonts w:hint="eastAsia" w:ascii="仿宋" w:hAnsi="仿宋" w:eastAsia="仿宋" w:cs="仿宋"/>
          <w:b w:val="0"/>
          <w:strike w:val="0"/>
          <w:color w:val="auto"/>
          <w:sz w:val="24"/>
          <w:szCs w:val="24"/>
          <w:highlight w:val="none"/>
        </w:rPr>
        <w:t xml:space="preserve">十九、合同生效及其他</w:t>
      </w:r>
      <w:r/>
    </w:p>
    <w:p>
      <w:pPr>
        <w:ind w:firstLine="482"/>
        <w:spacing w:line="44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1、本合同由甲、乙双方签订并加盖公章（同时双方应加盖骑缝章），经甲、乙双方法定代表人或委托代理人签字或盖章后生效，合同一式</w:t>
      </w:r>
      <w:r>
        <w:rPr>
          <w:rFonts w:hint="eastAsia" w:ascii="仿宋" w:hAnsi="仿宋" w:eastAsia="仿宋" w:cs="仿宋"/>
          <w:bCs/>
          <w:color w:val="auto"/>
          <w:sz w:val="24"/>
          <w:szCs w:val="24"/>
          <w:highlight w:val="none"/>
          <w:lang w:val="en-US" w:eastAsia="zh-CN"/>
        </w:rPr>
        <w:t xml:space="preserve">陆</w:t>
      </w:r>
      <w:r>
        <w:rPr>
          <w:rFonts w:hint="eastAsia" w:ascii="仿宋" w:hAnsi="仿宋" w:eastAsia="仿宋" w:cs="仿宋"/>
          <w:bCs/>
          <w:color w:val="auto"/>
          <w:sz w:val="24"/>
          <w:szCs w:val="24"/>
          <w:highlight w:val="none"/>
        </w:rPr>
        <w:t xml:space="preserve">份，甲、乙双方各执</w:t>
      </w:r>
      <w:r>
        <w:rPr>
          <w:rFonts w:hint="eastAsia" w:ascii="仿宋" w:hAnsi="仿宋" w:eastAsia="仿宋" w:cs="仿宋"/>
          <w:bCs/>
          <w:color w:val="auto"/>
          <w:sz w:val="24"/>
          <w:szCs w:val="24"/>
          <w:highlight w:val="none"/>
          <w:u w:val="single"/>
          <w:lang w:val="en-US" w:eastAsia="zh-CN"/>
        </w:rPr>
        <w:t xml:space="preserve">叁</w:t>
      </w:r>
      <w:r>
        <w:rPr>
          <w:rFonts w:hint="eastAsia" w:ascii="仿宋" w:hAnsi="仿宋" w:eastAsia="仿宋" w:cs="仿宋"/>
          <w:bCs/>
          <w:color w:val="auto"/>
          <w:sz w:val="24"/>
          <w:szCs w:val="24"/>
          <w:highlight w:val="none"/>
        </w:rPr>
        <w:t xml:space="preserve">份</w:t>
      </w:r>
      <w:r>
        <w:rPr>
          <w:rFonts w:hint="eastAsia" w:ascii="仿宋" w:hAnsi="仿宋" w:eastAsia="仿宋" w:cs="仿宋"/>
          <w:bCs/>
          <w:color w:val="auto"/>
          <w:sz w:val="24"/>
          <w:szCs w:val="24"/>
          <w:highlight w:val="none"/>
          <w:lang w:eastAsia="zh-CN"/>
        </w:rPr>
        <w:t xml:space="preserve">。</w:t>
      </w:r>
      <w:r/>
    </w:p>
    <w:p>
      <w:pPr>
        <w:ind w:firstLine="482"/>
        <w:spacing w:line="440" w:lineRule="exact"/>
        <w:rPr>
          <w:rFonts w:hint="eastAsia" w:ascii="仿宋" w:hAnsi="仿宋" w:eastAsia="仿宋" w:cs="仿宋"/>
          <w:bCs/>
          <w:color w:val="auto"/>
          <w:sz w:val="24"/>
          <w:szCs w:val="24"/>
          <w:highlight w:val="none"/>
        </w:rPr>
      </w:pPr>
      <w:r>
        <w:rPr>
          <w:rFonts w:hint="eastAsia" w:ascii="仿宋" w:hAnsi="仿宋" w:eastAsia="仿宋" w:cs="仿宋"/>
          <w:b w:val="0"/>
          <w:strike w:val="0"/>
          <w:color w:val="auto"/>
          <w:sz w:val="24"/>
          <w:szCs w:val="24"/>
          <w:highlight w:val="none"/>
        </w:rPr>
        <w:t xml:space="preserve">2、本合同未尽事宜，由甲方和乙方双方协商并签订补充协议，与本合同具有同等法律效力。</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甲方：（盖章）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乙方：（盖章）</w:t>
      </w:r>
      <w:r>
        <w:rPr>
          <w:rFonts w:hint="eastAsia" w:ascii="仿宋" w:hAnsi="仿宋" w:eastAsia="仿宋" w:cs="仿宋"/>
          <w:color w:val="auto"/>
          <w:sz w:val="24"/>
          <w:szCs w:val="24"/>
          <w:highlight w:val="none"/>
          <w:u w:val="single"/>
        </w:rPr>
        <w:t xml:space="preserve">                  </w:t>
      </w:r>
      <w:r/>
    </w:p>
    <w:p>
      <w:pPr>
        <w:ind w:firstLine="48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法定（授权）代表人：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法定（授权）代表人：</w:t>
      </w:r>
      <w:r>
        <w:rPr>
          <w:rFonts w:hint="eastAsia" w:ascii="仿宋" w:hAnsi="仿宋" w:eastAsia="仿宋" w:cs="仿宋"/>
          <w:color w:val="auto"/>
          <w:sz w:val="24"/>
          <w:szCs w:val="24"/>
          <w:highlight w:val="none"/>
          <w:u w:val="single"/>
        </w:rPr>
        <w:t xml:space="preserve">            </w:t>
      </w:r>
      <w:r/>
    </w:p>
    <w:p>
      <w:pPr>
        <w:ind w:firstLine="48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联系人：</w:t>
      </w:r>
      <w:r>
        <w:rPr>
          <w:rFonts w:hint="eastAsia" w:ascii="仿宋" w:hAnsi="仿宋" w:eastAsia="仿宋" w:cs="仿宋"/>
          <w:color w:val="auto"/>
          <w:sz w:val="24"/>
          <w:szCs w:val="24"/>
          <w:highlight w:val="none"/>
          <w:u w:val="single"/>
        </w:rPr>
        <w:t xml:space="preserve">                        </w:t>
      </w:r>
      <w:r/>
    </w:p>
    <w:p>
      <w:pPr>
        <w:ind w:firstLine="48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u w:val="single"/>
        </w:rPr>
        <w:t xml:space="preserve">                      </w:t>
      </w:r>
      <w:r/>
    </w:p>
    <w:p>
      <w:pPr>
        <w:ind w:firstLine="108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spacing w:line="500" w:lineRule="exact"/>
        <w:rPr>
          <w:rFonts w:hint="eastAsia" w:ascii="仿宋" w:hAnsi="仿宋" w:eastAsia="仿宋" w:cs="仿宋"/>
          <w:color w:val="auto"/>
          <w:szCs w:val="24"/>
          <w:highlight w:val="none"/>
        </w:rPr>
      </w:pPr>
      <w:r>
        <w:rPr>
          <w:rFonts w:hint="eastAsia" w:ascii="仿宋" w:hAnsi="仿宋" w:eastAsia="仿宋" w:cs="仿宋"/>
          <w:b/>
          <w:color w:val="auto"/>
          <w:sz w:val="24"/>
          <w:szCs w:val="24"/>
          <w:highlight w:val="none"/>
        </w:rPr>
        <w:t xml:space="preserve">注：此合同样本仅作参考，甲乙双方可根据采购项目的实际情况进行修改。</w:t>
      </w:r>
      <w:r/>
    </w:p>
    <w:p>
      <w:pPr>
        <w:ind w:right="560"/>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480"/>
        <w:spacing w:line="5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附件1：廉政合同</w:t>
      </w:r>
      <w:r/>
    </w:p>
    <w:p>
      <w:pPr>
        <w:ind w:firstLine="480"/>
        <w:spacing w:line="5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附件2：</w:t>
      </w:r>
      <w:r>
        <w:rPr>
          <w:rFonts w:hint="eastAsia" w:ascii="仿宋" w:hAnsi="仿宋" w:eastAsia="仿宋" w:cs="仿宋"/>
          <w:color w:val="auto"/>
          <w:sz w:val="24"/>
          <w:szCs w:val="24"/>
          <w:highlight w:val="none"/>
        </w:rPr>
        <w:t xml:space="preserve">《货物清单及技术参数》</w:t>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ind w:right="560"/>
        <w:jc w:val="left"/>
        <w:spacing w:line="60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附件1</w:t>
      </w:r>
      <w:r/>
    </w:p>
    <w:p>
      <w:pPr>
        <w:ind w:right="560"/>
        <w:jc w:val="center"/>
        <w:spacing w:line="600" w:lineRule="exact"/>
        <w:rPr>
          <w:rFonts w:hint="eastAsia" w:ascii="仿宋" w:hAnsi="仿宋" w:eastAsia="仿宋" w:cs="仿宋"/>
          <w:bCs/>
          <w:sz w:val="24"/>
          <w:szCs w:val="24"/>
        </w:rPr>
      </w:pPr>
      <w:r>
        <w:rPr>
          <w:rFonts w:hint="eastAsia" w:ascii="仿宋" w:hAnsi="仿宋" w:eastAsia="仿宋" w:cs="仿宋"/>
          <w:b/>
          <w:sz w:val="32"/>
          <w:szCs w:val="32"/>
        </w:rPr>
        <w:t xml:space="preserve">廉政合同</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为进一步加强</w:t>
      </w:r>
      <w:r>
        <w:rPr>
          <w:rFonts w:hint="eastAsia" w:ascii="仿宋" w:hAnsi="仿宋" w:eastAsia="仿宋" w:cs="仿宋"/>
          <w:sz w:val="24"/>
          <w:szCs w:val="24"/>
          <w:lang w:val="en-US" w:eastAsia="zh-CN"/>
        </w:rPr>
        <w:t xml:space="preserve">本</w:t>
      </w:r>
      <w:r>
        <w:rPr>
          <w:rFonts w:hint="eastAsia" w:ascii="仿宋" w:hAnsi="仿宋" w:eastAsia="仿宋" w:cs="仿宋"/>
          <w:sz w:val="24"/>
          <w:szCs w:val="24"/>
        </w:rPr>
        <w:t xml:space="preserve">项目实施过程中的廉政建设，特订立如下合同。</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一、甲、乙双方的权利和义务</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1、甲乙双方应严格遵守党的政策规定和国家有关法律法规。</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2、甲乙双方应严格执行项目的合同文件，自觉按合同办事。</w:t>
      </w:r>
      <w:r/>
    </w:p>
    <w:p>
      <w:pPr>
        <w:ind w:firstLine="464"/>
        <w:spacing w:line="540" w:lineRule="exact"/>
        <w:rPr>
          <w:rFonts w:hint="eastAsia" w:ascii="仿宋" w:hAnsi="仿宋" w:eastAsia="仿宋" w:cs="仿宋"/>
          <w:sz w:val="24"/>
          <w:szCs w:val="24"/>
        </w:rPr>
      </w:pPr>
      <w:r>
        <w:rPr>
          <w:rFonts w:hint="eastAsia" w:ascii="仿宋" w:hAnsi="仿宋" w:eastAsia="仿宋" w:cs="仿宋"/>
          <w:spacing w:val="-4"/>
          <w:sz w:val="24"/>
          <w:szCs w:val="24"/>
        </w:rPr>
        <w:t xml:space="preserve">3、甲乙双方的业务活动应坚持公开、公平、公正、诚信、透明的原则</w:t>
      </w:r>
      <w:r>
        <w:rPr>
          <w:rFonts w:hint="eastAsia" w:ascii="仿宋" w:hAnsi="仿宋" w:eastAsia="仿宋" w:cs="仿宋"/>
          <w:sz w:val="24"/>
          <w:szCs w:val="24"/>
        </w:rPr>
        <w:t xml:space="preserve">。</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4、甲乙双方不得以任何理由向对方工作人员行贿或馈赠礼金、有价证券、贵重礼品。不得在对方报销任何应由个人支付的费用。</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5、甲乙双方不得以任何理由违反廉洁自律的有关规定。</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6、甲乙双方发现对方严重违反本合同条款的行为，有及时提醒对方、向其上级有关部门举报、建议给予处理并要求告知处理结果的权利。</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二、违约责任</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1、甲、乙双方及其工作人员违反本合同有关规定的，按管理权限，依据有关规定给予经济处罚或追究党纪政纪责任；涉嫌犯罪的，移交司法机关追究刑事责任；给双方单位造成经济损失的，应予以赔偿。</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2、本合同一式</w:t>
      </w:r>
      <w:r>
        <w:rPr>
          <w:rFonts w:hint="eastAsia" w:ascii="仿宋" w:hAnsi="仿宋" w:eastAsia="仿宋" w:cs="仿宋"/>
          <w:sz w:val="24"/>
          <w:szCs w:val="24"/>
          <w:u w:val="single"/>
        </w:rPr>
        <w:t xml:space="preserve"> 陆 </w:t>
      </w:r>
      <w:r>
        <w:rPr>
          <w:rFonts w:hint="eastAsia" w:ascii="仿宋" w:hAnsi="仿宋" w:eastAsia="仿宋" w:cs="仿宋"/>
          <w:sz w:val="24"/>
          <w:szCs w:val="24"/>
        </w:rPr>
        <w:t xml:space="preserve">份，</w:t>
      </w:r>
      <w:r>
        <w:rPr>
          <w:rFonts w:hint="eastAsia" w:ascii="仿宋" w:hAnsi="仿宋" w:eastAsia="仿宋" w:cs="仿宋"/>
          <w:sz w:val="25"/>
          <w:szCs w:val="25"/>
          <w:lang w:val="en-US" w:eastAsia="zh-CN" w:bidi="ar-SA"/>
        </w:rPr>
        <w:t xml:space="preserve">甲方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5"/>
          <w:szCs w:val="25"/>
          <w:lang w:val="en-US" w:eastAsia="zh-CN" w:bidi="ar-SA"/>
        </w:rPr>
        <w:t xml:space="preserve">乙方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甲方单位（盖章）：                 乙方单位（盖章）：</w:t>
      </w:r>
      <w:r/>
    </w:p>
    <w:p>
      <w:pPr>
        <w:spacing w:line="54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40" w:lineRule="exact"/>
        <w:rPr>
          <w:rFonts w:hint="eastAsia" w:ascii="仿宋" w:hAnsi="仿宋" w:eastAsia="仿宋" w:cs="仿宋"/>
          <w:sz w:val="24"/>
          <w:szCs w:val="24"/>
        </w:rPr>
      </w:pPr>
      <w:r>
        <w:rPr>
          <w:rFonts w:hint="eastAsia" w:ascii="仿宋" w:hAnsi="仿宋" w:eastAsia="仿宋" w:cs="仿宋"/>
          <w:sz w:val="24"/>
          <w:szCs w:val="24"/>
        </w:rPr>
        <w:t xml:space="preserve">代表人（签字）：                    代表人（签字）：</w:t>
      </w:r>
      <w:r/>
    </w:p>
    <w:p>
      <w:pPr>
        <w:spacing w:line="540" w:lineRule="exact"/>
        <w:rPr>
          <w:rFonts w:hint="eastAsia" w:ascii="仿宋" w:hAnsi="仿宋" w:eastAsia="仿宋" w:cs="仿宋"/>
          <w:sz w:val="24"/>
          <w:szCs w:val="24"/>
        </w:rPr>
      </w:pPr>
      <w:r>
        <w:rPr>
          <w:rFonts w:hint="eastAsia" w:ascii="仿宋" w:hAnsi="仿宋" w:eastAsia="仿宋" w:cs="仿宋"/>
          <w:sz w:val="24"/>
          <w:szCs w:val="24"/>
        </w:rPr>
      </w:r>
      <w:r/>
    </w:p>
    <w:p>
      <w:pPr>
        <w:ind w:firstLine="4920"/>
        <w:rPr>
          <w:rFonts w:hint="eastAsia" w:ascii="仿宋" w:hAnsi="仿宋" w:eastAsia="仿宋" w:cs="仿宋"/>
          <w:color w:val="000000"/>
          <w:sz w:val="44"/>
          <w:szCs w:val="20"/>
          <w:lang w:eastAsia="zh-CN"/>
        </w:rPr>
      </w:pPr>
      <w:r>
        <w:rPr>
          <w:rFonts w:hint="eastAsia" w:ascii="仿宋" w:hAnsi="仿宋" w:eastAsia="仿宋" w:cs="仿宋"/>
          <w:sz w:val="24"/>
          <w:szCs w:val="24"/>
        </w:rPr>
        <w:t xml:space="preserve">            年 月 日</w:t>
      </w:r>
      <w:r/>
    </w:p>
    <w:p>
      <w:pPr>
        <w:jc w:val="center"/>
        <w:rPr>
          <w:rFonts w:hint="eastAsia" w:ascii="仿宋" w:hAnsi="仿宋" w:eastAsia="仿宋" w:cs="仿宋"/>
          <w:color w:val="000000"/>
          <w:sz w:val="44"/>
          <w:szCs w:val="20"/>
          <w:lang w:eastAsia="zh-CN"/>
        </w:rPr>
      </w:pPr>
      <w:r>
        <w:rPr>
          <w:rFonts w:hint="eastAsia" w:ascii="仿宋" w:hAnsi="仿宋" w:eastAsia="仿宋" w:cs="仿宋"/>
          <w:color w:val="000000"/>
          <w:sz w:val="44"/>
          <w:szCs w:val="20"/>
          <w:lang w:eastAsia="zh-CN"/>
        </w:rPr>
      </w:r>
      <w:r/>
    </w:p>
    <w:p>
      <w:pPr>
        <w:pStyle w:val="701"/>
        <w:rPr>
          <w:rFonts w:hint="eastAsia" w:ascii="仿宋" w:hAnsi="仿宋" w:eastAsia="仿宋" w:cs="仿宋"/>
          <w:color w:val="000000"/>
          <w:sz w:val="44"/>
          <w:szCs w:val="20"/>
          <w:lang w:eastAsia="zh-CN"/>
        </w:rPr>
      </w:pPr>
      <w:r>
        <w:rPr>
          <w:rFonts w:hint="eastAsia" w:ascii="仿宋" w:hAnsi="仿宋" w:eastAsia="仿宋" w:cs="仿宋"/>
          <w:color w:val="000000"/>
          <w:sz w:val="44"/>
          <w:szCs w:val="20"/>
          <w:lang w:eastAsia="zh-CN"/>
        </w:rPr>
      </w:r>
      <w:r/>
    </w:p>
    <w:p>
      <w:pPr>
        <w:jc w:val="center"/>
        <w:rPr>
          <w:rFonts w:hint="eastAsia" w:ascii="仿宋" w:hAnsi="仿宋" w:eastAsia="仿宋" w:cs="仿宋"/>
          <w:b/>
          <w:bCs/>
          <w:color w:val="000000"/>
          <w:sz w:val="44"/>
        </w:rPr>
      </w:pPr>
      <w:r>
        <w:rPr>
          <w:rFonts w:hint="eastAsia" w:ascii="仿宋" w:hAnsi="仿宋" w:eastAsia="仿宋" w:cs="仿宋"/>
          <w:b/>
          <w:bCs/>
          <w:color w:val="000000"/>
          <w:sz w:val="44"/>
          <w:szCs w:val="20"/>
          <w:lang w:eastAsia="zh-CN"/>
        </w:rPr>
        <w:t xml:space="preserve">第四章</w:t>
      </w:r>
      <w:r>
        <w:rPr>
          <w:rFonts w:hint="eastAsia" w:ascii="仿宋" w:hAnsi="仿宋" w:eastAsia="仿宋" w:cs="仿宋"/>
          <w:b/>
          <w:bCs/>
          <w:color w:val="000000"/>
          <w:sz w:val="44"/>
          <w:szCs w:val="20"/>
        </w:rPr>
        <w:t xml:space="preserve"> </w:t>
      </w:r>
      <w:r>
        <w:rPr>
          <w:rFonts w:hint="eastAsia" w:ascii="仿宋" w:hAnsi="仿宋" w:eastAsia="仿宋" w:cs="仿宋"/>
          <w:b/>
          <w:bCs/>
          <w:color w:val="000000"/>
          <w:sz w:val="44"/>
        </w:rPr>
        <w:t xml:space="preserve">项目需求</w:t>
      </w:r>
      <w:r/>
    </w:p>
    <w:p>
      <w:pPr>
        <w:ind w:firstLine="482"/>
        <w:jc w:val="left"/>
        <w:keepLines w:val="0"/>
        <w:keepNext w:val="0"/>
        <w:pageBreakBefore w:val="0"/>
        <w:spacing w:line="500" w:lineRule="exact"/>
        <w:rPr>
          <w:rFonts w:hint="eastAsia" w:ascii="仿宋" w:hAnsi="仿宋" w:eastAsia="仿宋" w:cs="仿宋"/>
          <w:b/>
          <w:bCs w:val="0"/>
          <w:sz w:val="24"/>
          <w:szCs w:val="24"/>
          <w:highlight w:val="none"/>
          <w:lang w:val="en-US" w:eastAsia="zh-CN"/>
        </w:rPr>
        <w:outlineLvl w:val="0"/>
      </w:pPr>
      <w:r>
        <w:rPr>
          <w:rFonts w:hint="eastAsia" w:ascii="仿宋" w:hAnsi="仿宋" w:eastAsia="仿宋" w:cs="仿宋"/>
          <w:b/>
          <w:bCs w:val="0"/>
          <w:sz w:val="24"/>
          <w:szCs w:val="24"/>
          <w:highlight w:val="none"/>
          <w:lang w:val="en-US" w:eastAsia="zh-CN"/>
        </w:rPr>
        <w:t xml:space="preserve">一、技术要求 </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（一）采购内容：                </w:t>
      </w:r>
      <w:r/>
    </w:p>
    <w:tbl>
      <w:tblPr>
        <w:tblStyle w:val="699"/>
        <w:tblW w:w="94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416"/>
        <w:gridCol w:w="7540"/>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冷库系统</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配置功能方案</w:t>
            </w:r>
            <w:r/>
          </w:p>
        </w:tc>
      </w:tr>
      <w:tr>
        <w:trPr>
          <w:trHeight w:val="14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库体保温结构</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① 墙顶部分保温结构（速冻间）：150MM厚双面彩钢聚氨酯夹芯冷库板，库板类型：手工挂钩板，阻燃</w:t>
            </w:r>
            <w:r>
              <w:rPr>
                <w:rFonts w:hint="eastAsia" w:ascii="仿宋" w:hAnsi="仿宋" w:eastAsia="仿宋" w:cs="仿宋"/>
                <w:i w:val="0"/>
                <w:iCs w:val="0"/>
                <w:color w:val="000000"/>
                <w:sz w:val="20"/>
                <w:szCs w:val="20"/>
                <w:u w:val="none"/>
                <w:lang w:val="en-US" w:eastAsia="zh-CN" w:bidi="ar"/>
              </w:rPr>
              <w:t xml:space="preserve">性能：B1级，彩钢面板厚度≥0.4MM；速冻间尺寸；15mx8mx5m ② 墙顶部分保温结构（冷冻间）：150MM厚双面彩钢聚氨酯夹芯冷库板，库板类型：手工挂钩板，阻燃性能：B1级，彩钢面板厚度≥0.4MM；冷冻间间尺寸；15mx8mx5m（ 两间）③墙顶部分保温结构（冷藏间）：120MM厚双面彩钢聚氨酯夹芯冷库板，库板类型：手工挂钩板，阻燃性能：B1级，彩钢面板厚度≥0.4MM；冷藏间尺寸；15mx8mx5m（ 两间）④地面保温；速冻间+冷冻间铺设150MMXPS厚挤塑板，冷藏间铺设12MMXPS挤塑板.</w:t>
            </w:r>
            <w:r/>
          </w:p>
        </w:tc>
      </w:tr>
      <w:tr>
        <w:trPr>
          <w:trHeight w:val="129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制冷降温设备</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① 室外制冷主机（速冻间）：螺杆并联蒸发机组，压缩机形式：半封闭螺杆制冷压缩机，数量：1套，制冷剂：R507A；室外制冷主机（冷冻间）：风冷活塞制冷机组，压缩机形式：半封闭活塞制冷压缩机，数量：2套，制冷剂：R507A.室外制冷主机（冷藏间）：风冷活塞制冷机组，压缩机形式：半封闭活塞制冷压缩机，数量：2套，制冷剂：R507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② 库内末端蒸发器：吊顶式冷风机。</w:t>
            </w:r>
            <w:r/>
          </w:p>
        </w:tc>
      </w:tr>
    </w:tbl>
    <w:p>
      <w:pPr>
        <w:ind w:firstLine="480"/>
        <w:jc w:val="left"/>
        <w:keepLines w:val="0"/>
        <w:keepNext w:val="0"/>
        <w:pageBreakBefore w:val="0"/>
        <w:spacing w:line="500" w:lineRule="exact"/>
        <w:rPr>
          <w:rFonts w:hint="default"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采购清单：</w:t>
      </w:r>
      <w:r/>
    </w:p>
    <w:tbl>
      <w:tblPr>
        <w:tblStyle w:val="699"/>
        <w:tblW w:w="949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2116"/>
        <w:gridCol w:w="4712"/>
        <w:gridCol w:w="854"/>
        <w:gridCol w:w="1166"/>
      </w:tblGrid>
      <w:tr>
        <w:trPr>
          <w:trHeight w:val="332"/>
        </w:trPr>
        <w:tc>
          <w:tcPr>
            <w:shd w:val="clear" w:color="auto" w:fill="002e84"/>
            <w:tcW w:w="642" w:type="dxa"/>
            <w:vAlign w:val="center"/>
            <w:textDirection w:val="lrTb"/>
            <w:noWrap w:val="false"/>
          </w:tcPr>
          <w:p>
            <w:pPr>
              <w:jc w:val="center"/>
              <w:keepLines w:val="0"/>
              <w:keepNext w:val="0"/>
              <w:widowControl/>
              <w:rPr>
                <w:rFonts w:hint="eastAsia" w:ascii="仿宋" w:hAnsi="仿宋" w:eastAsia="仿宋" w:cs="仿宋"/>
                <w:b/>
                <w:bCs/>
                <w:i w:val="0"/>
                <w:iCs w:val="0"/>
                <w:color w:val="ffffff"/>
                <w:sz w:val="20"/>
                <w:szCs w:val="20"/>
                <w:u w:val="none"/>
              </w:rPr>
              <w:suppressLineNumbers w:val="0"/>
            </w:pPr>
            <w:r>
              <w:rPr>
                <w:rFonts w:hint="eastAsia" w:ascii="仿宋" w:hAnsi="仿宋" w:eastAsia="仿宋" w:cs="仿宋"/>
                <w:b/>
                <w:bCs/>
                <w:i w:val="0"/>
                <w:iCs w:val="0"/>
                <w:color w:val="ffffff"/>
                <w:sz w:val="20"/>
                <w:szCs w:val="20"/>
                <w:u w:val="none"/>
                <w:lang w:val="en-US" w:eastAsia="zh-CN" w:bidi="ar"/>
              </w:rPr>
              <w:t xml:space="preserve">序号</w:t>
            </w:r>
            <w:r/>
          </w:p>
        </w:tc>
        <w:tc>
          <w:tcPr>
            <w:shd w:val="clear" w:color="auto" w:fill="002e84"/>
            <w:tcW w:w="2116" w:type="dxa"/>
            <w:vAlign w:val="center"/>
            <w:textDirection w:val="lrTb"/>
            <w:noWrap w:val="false"/>
          </w:tcPr>
          <w:p>
            <w:pPr>
              <w:jc w:val="center"/>
              <w:keepLines w:val="0"/>
              <w:keepNext w:val="0"/>
              <w:widowControl/>
              <w:rPr>
                <w:rFonts w:hint="default" w:ascii="仿宋" w:hAnsi="仿宋" w:eastAsia="仿宋" w:cs="仿宋"/>
                <w:b/>
                <w:bCs/>
                <w:i w:val="0"/>
                <w:iCs w:val="0"/>
                <w:color w:val="ffffff"/>
                <w:sz w:val="20"/>
                <w:szCs w:val="20"/>
                <w:u w:val="none"/>
                <w:lang w:val="en-US"/>
              </w:rPr>
              <w:suppressLineNumbers w:val="0"/>
            </w:pPr>
            <w:r>
              <w:rPr>
                <w:rFonts w:hint="eastAsia" w:ascii="仿宋" w:hAnsi="仿宋" w:eastAsia="仿宋" w:cs="仿宋"/>
                <w:b/>
                <w:bCs/>
                <w:i w:val="0"/>
                <w:iCs w:val="0"/>
                <w:color w:val="ffffff"/>
                <w:sz w:val="20"/>
                <w:szCs w:val="20"/>
                <w:u w:val="none"/>
                <w:lang w:val="en-US" w:eastAsia="zh-CN" w:bidi="ar"/>
              </w:rPr>
              <w:t xml:space="preserve">产品名称</w:t>
            </w:r>
            <w:r/>
          </w:p>
        </w:tc>
        <w:tc>
          <w:tcPr>
            <w:shd w:val="clear" w:color="auto" w:fill="002e84"/>
            <w:tcW w:w="4712" w:type="dxa"/>
            <w:vAlign w:val="center"/>
            <w:textDirection w:val="lrTb"/>
            <w:noWrap w:val="false"/>
          </w:tcPr>
          <w:p>
            <w:pPr>
              <w:jc w:val="center"/>
              <w:keepLines w:val="0"/>
              <w:keepNext w:val="0"/>
              <w:widowControl/>
              <w:rPr>
                <w:rFonts w:hint="default" w:ascii="仿宋" w:hAnsi="仿宋" w:eastAsia="仿宋" w:cs="仿宋"/>
                <w:b/>
                <w:bCs/>
                <w:i w:val="0"/>
                <w:iCs w:val="0"/>
                <w:color w:val="ffffff"/>
                <w:sz w:val="20"/>
                <w:szCs w:val="20"/>
                <w:u w:val="none"/>
                <w:lang w:val="en-US"/>
              </w:rPr>
              <w:suppressLineNumbers w:val="0"/>
            </w:pPr>
            <w:r>
              <w:rPr>
                <w:rFonts w:hint="eastAsia" w:ascii="仿宋" w:hAnsi="仿宋" w:eastAsia="仿宋" w:cs="仿宋"/>
                <w:b/>
                <w:bCs/>
                <w:i w:val="0"/>
                <w:iCs w:val="0"/>
                <w:color w:val="ffffff"/>
                <w:sz w:val="20"/>
                <w:szCs w:val="20"/>
                <w:u w:val="none"/>
                <w:lang w:val="en-US" w:eastAsia="zh-CN" w:bidi="ar"/>
              </w:rPr>
              <w:t xml:space="preserve">参数要求</w:t>
            </w:r>
            <w:r/>
          </w:p>
        </w:tc>
        <w:tc>
          <w:tcPr>
            <w:shd w:val="clear" w:color="auto" w:fill="002e84"/>
            <w:tcW w:w="854" w:type="dxa"/>
            <w:vAlign w:val="center"/>
            <w:textDirection w:val="lrTb"/>
            <w:noWrap w:val="false"/>
          </w:tcPr>
          <w:p>
            <w:pPr>
              <w:jc w:val="center"/>
              <w:keepLines w:val="0"/>
              <w:keepNext w:val="0"/>
              <w:widowControl/>
              <w:rPr>
                <w:rFonts w:hint="eastAsia" w:ascii="仿宋" w:hAnsi="仿宋" w:eastAsia="仿宋" w:cs="仿宋"/>
                <w:b/>
                <w:bCs/>
                <w:i w:val="0"/>
                <w:iCs w:val="0"/>
                <w:color w:val="ffffff"/>
                <w:sz w:val="20"/>
                <w:szCs w:val="20"/>
                <w:u w:val="none"/>
              </w:rPr>
              <w:suppressLineNumbers w:val="0"/>
            </w:pPr>
            <w:r>
              <w:rPr>
                <w:rFonts w:hint="eastAsia" w:ascii="仿宋" w:hAnsi="仿宋" w:eastAsia="仿宋" w:cs="仿宋"/>
                <w:b/>
                <w:bCs/>
                <w:i w:val="0"/>
                <w:iCs w:val="0"/>
                <w:color w:val="ffffff"/>
                <w:sz w:val="20"/>
                <w:szCs w:val="20"/>
                <w:u w:val="none"/>
                <w:lang w:val="en-US" w:eastAsia="zh-CN" w:bidi="ar"/>
              </w:rPr>
              <w:t xml:space="preserve">单位</w:t>
            </w:r>
            <w:r/>
          </w:p>
        </w:tc>
        <w:tc>
          <w:tcPr>
            <w:shd w:val="clear" w:color="auto" w:fill="002e84"/>
            <w:tcW w:w="1166" w:type="dxa"/>
            <w:vAlign w:val="center"/>
            <w:textDirection w:val="lrTb"/>
            <w:noWrap w:val="false"/>
          </w:tcPr>
          <w:p>
            <w:pPr>
              <w:jc w:val="center"/>
              <w:keepLines w:val="0"/>
              <w:keepNext w:val="0"/>
              <w:widowControl/>
              <w:rPr>
                <w:rFonts w:hint="eastAsia" w:ascii="仿宋" w:hAnsi="仿宋" w:eastAsia="仿宋" w:cs="仿宋"/>
                <w:b/>
                <w:bCs/>
                <w:i w:val="0"/>
                <w:iCs w:val="0"/>
                <w:color w:val="ffffff"/>
                <w:sz w:val="20"/>
                <w:szCs w:val="20"/>
                <w:u w:val="none"/>
              </w:rPr>
              <w:suppressLineNumbers w:val="0"/>
            </w:pPr>
            <w:r>
              <w:rPr>
                <w:rFonts w:hint="eastAsia" w:ascii="仿宋" w:hAnsi="仿宋" w:eastAsia="仿宋" w:cs="仿宋"/>
                <w:b/>
                <w:bCs/>
                <w:i w:val="0"/>
                <w:iCs w:val="0"/>
                <w:color w:val="ffffff"/>
                <w:sz w:val="20"/>
                <w:szCs w:val="20"/>
                <w:u w:val="none"/>
                <w:lang w:val="en-US" w:eastAsia="zh-CN" w:bidi="ar"/>
              </w:rPr>
              <w:t xml:space="preserve">数量</w:t>
            </w:r>
            <w:r/>
          </w:p>
        </w:tc>
      </w:tr>
      <w:tr>
        <w:trPr>
          <w:trHeight w:val="357"/>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A</w:t>
            </w:r>
            <w:r/>
          </w:p>
        </w:tc>
        <w:tc>
          <w:tcPr>
            <w:gridSpan w:val="4"/>
            <w:shd w:val="clear" w:color="auto" w:fill="auto"/>
            <w:tcW w:w="8848" w:type="dxa"/>
            <w:vAlign w:val="center"/>
            <w:textDirection w:val="lrTb"/>
            <w:noWrap w:val="false"/>
          </w:tcPr>
          <w:p>
            <w:pPr>
              <w:rPr>
                <w:rFonts w:hint="eastAsia" w:ascii="仿宋" w:hAnsi="仿宋" w:eastAsia="仿宋" w:cs="仿宋"/>
                <w:b/>
                <w:bCs/>
                <w:i w:val="0"/>
                <w:iCs w:val="0"/>
                <w:color w:val="000000"/>
                <w:sz w:val="20"/>
                <w:szCs w:val="20"/>
                <w:u w:val="none"/>
                <w:lang w:val="en-US" w:eastAsia="zh-CN" w:bidi="ar"/>
              </w:rPr>
            </w:pPr>
            <w:r>
              <w:rPr>
                <w:rFonts w:hint="eastAsia" w:ascii="仿宋" w:hAnsi="仿宋" w:eastAsia="仿宋" w:cs="仿宋"/>
                <w:b/>
                <w:bCs/>
                <w:i w:val="0"/>
                <w:iCs w:val="0"/>
                <w:color w:val="000000"/>
                <w:sz w:val="20"/>
                <w:szCs w:val="20"/>
                <w:u w:val="none"/>
                <w:lang w:val="en-US" w:eastAsia="zh-CN" w:bidi="ar"/>
              </w:rPr>
              <w:t xml:space="preserve">库体保温部分</w:t>
            </w:r>
            <w:r/>
          </w:p>
        </w:tc>
      </w:tr>
      <w:tr>
        <w:trPr>
          <w:trHeight w:val="677"/>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双面彩钢聚氨酯夹芯冷库板</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Style w:val="922"/>
                <w:rFonts w:hint="eastAsia" w:ascii="仿宋" w:hAnsi="仿宋" w:eastAsia="仿宋" w:cs="仿宋"/>
                <w:color w:val="auto"/>
                <w:lang w:val="en-US" w:eastAsia="zh-CN" w:bidi="ar"/>
              </w:rPr>
              <w:t xml:space="preserve">150MM；机制插接板，阻燃性能：B1级，彩钢面板厚度≥0.4MM，</w:t>
            </w:r>
            <w:r>
              <w:rPr>
                <w:rStyle w:val="923"/>
                <w:rFonts w:hint="eastAsia" w:ascii="仿宋" w:hAnsi="仿宋" w:eastAsia="仿宋" w:cs="仿宋"/>
                <w:color w:val="auto"/>
                <w:lang w:val="en-US" w:eastAsia="zh-CN" w:bidi="ar"/>
              </w:rPr>
              <w:t xml:space="preserve">聚氨酯发泡密度38～42kg/m³</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1091.4</w:t>
            </w:r>
            <w:r/>
          </w:p>
        </w:tc>
      </w:tr>
      <w:tr>
        <w:trPr>
          <w:trHeight w:val="814"/>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双面彩钢聚氨酯夹芯冷库板</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Style w:val="922"/>
                <w:rFonts w:hint="eastAsia" w:ascii="仿宋" w:hAnsi="仿宋" w:eastAsia="仿宋" w:cs="仿宋"/>
                <w:color w:val="auto"/>
                <w:lang w:val="en-US" w:eastAsia="zh-CN" w:bidi="ar"/>
              </w:rPr>
              <w:t xml:space="preserve">120MM；机制插接板，阻燃性能：B1级，彩钢面板厚度≥0.4MM，</w:t>
            </w:r>
            <w:r>
              <w:rPr>
                <w:rStyle w:val="923"/>
                <w:rFonts w:hint="eastAsia" w:ascii="仿宋" w:hAnsi="仿宋" w:eastAsia="仿宋" w:cs="仿宋"/>
                <w:color w:val="auto"/>
                <w:lang w:val="en-US" w:eastAsia="zh-CN" w:bidi="ar"/>
              </w:rPr>
              <w:t xml:space="preserve">聚氨酯发泡密度38～42kg/m³</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727.6</w:t>
            </w:r>
            <w:r/>
          </w:p>
        </w:tc>
      </w:tr>
      <w:tr>
        <w:trPr>
          <w:trHeight w:val="575"/>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手动平移式冷库门</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2200*2400*150MM；铝合金导轨+门框伴热带，发泡材料阻燃：B1 级</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扇</w:t>
            </w:r>
            <w:r/>
          </w:p>
        </w:tc>
        <w:tc>
          <w:tcPr>
            <w:shd w:val="clear" w:color="auto" w:fill="auto"/>
            <w:tcW w:w="116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586"/>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离心式风幕机</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配套门尺寸；离心式风幕机，宽度≥2400mm</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扇</w:t>
            </w:r>
            <w:r/>
          </w:p>
        </w:tc>
        <w:tc>
          <w:tcPr>
            <w:shd w:val="clear" w:color="auto" w:fill="auto"/>
            <w:tcW w:w="116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517"/>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防潮隔汽膜</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防潮隔汽膜，厚度≥0.1mm</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w:t>
            </w:r>
            <w:r/>
          </w:p>
        </w:tc>
        <w:tc>
          <w:tcPr>
            <w:shd w:val="clear" w:color="auto" w:fill="auto"/>
            <w:tcW w:w="116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1200</w:t>
            </w:r>
            <w:r/>
          </w:p>
        </w:tc>
      </w:tr>
      <w:tr>
        <w:trPr>
          <w:trHeight w:val="528"/>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库体保温安装辅料</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配套；密封硅胶、发泡剂、AB料、包角条、紧固件等；辅材；</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677"/>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XPS挤塑板-地面保温</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错缝铺设3层，总厚度150MM（速冻+冷冻）或120MM（冷藏），阻燃性能：B1级，抗压强度：≥300KPa</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w:t>
            </w:r>
            <w:r/>
          </w:p>
        </w:tc>
        <w:tc>
          <w:tcPr>
            <w:shd w:val="clear" w:color="auto" w:fill="auto"/>
            <w:tcW w:w="116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82.2</w:t>
            </w:r>
            <w:r/>
          </w:p>
        </w:tc>
      </w:tr>
      <w:tr>
        <w:trPr>
          <w:trHeight w:val="558"/>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B</w:t>
            </w:r>
            <w:r/>
          </w:p>
        </w:tc>
        <w:tc>
          <w:tcPr>
            <w:gridSpan w:val="4"/>
            <w:shd w:val="clear" w:color="auto" w:fill="auto"/>
            <w:tcW w:w="8848" w:type="dxa"/>
            <w:vAlign w:val="center"/>
            <w:textDirection w:val="lrTb"/>
            <w:noWrap w:val="false"/>
          </w:tcPr>
          <w:p>
            <w:pPr>
              <w:rPr>
                <w:rFonts w:hint="eastAsia" w:ascii="仿宋" w:hAnsi="仿宋" w:eastAsia="仿宋" w:cs="仿宋"/>
                <w:b/>
                <w:bCs/>
                <w:i w:val="0"/>
                <w:iCs w:val="0"/>
                <w:color w:val="000000"/>
                <w:sz w:val="20"/>
                <w:szCs w:val="20"/>
                <w:u w:val="none"/>
                <w:lang w:val="en-US" w:eastAsia="zh-CN" w:bidi="ar"/>
              </w:rPr>
            </w:pPr>
            <w:r>
              <w:rPr>
                <w:rFonts w:hint="eastAsia" w:ascii="仿宋" w:hAnsi="仿宋" w:eastAsia="仿宋" w:cs="仿宋"/>
                <w:b/>
                <w:bCs/>
                <w:i w:val="0"/>
                <w:iCs w:val="0"/>
                <w:color w:val="000000"/>
                <w:sz w:val="20"/>
                <w:szCs w:val="20"/>
                <w:u w:val="none"/>
                <w:lang w:val="en-US" w:eastAsia="zh-CN" w:bidi="ar"/>
              </w:rPr>
              <w:t xml:space="preserve">制冷设备部分</w:t>
            </w:r>
            <w:r/>
          </w:p>
        </w:tc>
      </w:tr>
      <w:tr>
        <w:trPr>
          <w:trHeight w:val="1700"/>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W w:w="2116" w:type="dxa"/>
            <w:vAlign w:val="center"/>
            <w:textDirection w:val="lrTb"/>
            <w:noWrap w:val="false"/>
          </w:tcPr>
          <w:p>
            <w:pPr>
              <w:jc w:val="left"/>
              <w:keepLines w:val="0"/>
              <w:keepNext w:val="0"/>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蒸发式冷凝两并联螺杆机组-室外制冷主机（速冻间）—</w:t>
            </w:r>
            <w:r>
              <w:rPr>
                <w:rFonts w:hint="eastAsia" w:ascii="仿宋" w:hAnsi="仿宋" w:eastAsia="仿宋" w:cs="仿宋"/>
                <w:b/>
                <w:bCs/>
                <w:i w:val="0"/>
                <w:iCs w:val="0"/>
                <w:color w:val="000000"/>
                <w:sz w:val="20"/>
                <w:szCs w:val="20"/>
                <w:u w:val="none"/>
                <w:lang w:val="en-US" w:eastAsia="zh-CN" w:bidi="ar"/>
              </w:rPr>
              <w:t xml:space="preserve">核心产品</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1.核心压缩机选用半封闭螺杆制冷压缩机；                                 2.蒸发温度-40℃，冷凝温度35℃；                                    3.制冷量≥139kw，输入功率≤135kw；                                4.噪音≤75dB；                                                  5.完全满足冷库实际使用要求。</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1296"/>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箱式活塞风冷冷凝机组（冷冻）</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1.核心压缩机选用半封闭活塞制冷压缩机；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2.室外用箱式顶出风型机箱，外形美观，安全防护；                                       3.蒸发温度-28℃，冷凝温度45℃；                                    4.制冷量≥13.96kw 输入功率≤8.92kw。</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1367"/>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箱式活塞风冷冷凝机组（保鲜）</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1.核心压缩机选用半封闭活塞制冷压缩机；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2.室外用箱式顶出风型机箱，外形美观，安全防护；                                          3.蒸发温度-10℃，冷凝温度45℃；                                         4.制冷量≥33.1kw 输入功率≤13.56kw。</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蒸发式冷凝器</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散热量≥870KW；品牌冷凝器，结构合理</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吊顶式冷风机-库内末端蒸发器</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电化霜，配合螺杆机机组使用（用于速冻）</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吊顶式冷风机-库内末端蒸发器</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电加热化霜，配合活塞机使用（保鲜使用）</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吊顶式冷风机-库内末端蒸发器</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电加热化霜，配合活塞机使用（冷冻使用）</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热力膨胀阀</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铜阀，外平衡式，配合速冻使用</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只</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热力膨胀阀</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铜阀，外平衡式，配合冷冻和保鲜</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只</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供液电磁阀</w:t>
            </w:r>
            <w:r/>
          </w:p>
        </w:tc>
        <w:tc>
          <w:tcPr>
            <w:shd w:val="clear" w:color="auto" w:fill="auto"/>
            <w:tcW w:w="4712" w:type="dxa"/>
            <w:vAlign w:val="center"/>
            <w:textDirection w:val="lrTb"/>
            <w:noWrap/>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只</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制冷系统连接管道-供液</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供液；酸洗无缝钢管，管壁厚度≥2.0mm</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制冷系统连接管道-回气</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回气；酸洗无缝钢管，管壁厚度≥2.0mm</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制冷系统连接管道-供液</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供液；R410专用铜管</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制冷系统连接管道-回气</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回气；R410专用铜管</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制冷系统连接管道-保温</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B1级橡塑保温棉，管壁厚度≥30mm</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冷冻油</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适用所用压缩机或者螺杆机要求,≥10L/桶</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桶</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制冷剂</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R507A；一次性钢瓶封装，≥10公斤/桶</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桶</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130</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管道焊接辅料</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国标；氧气、乙炔、氮气、焊料、助焊剂、连接头等；辅材；</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风机、管道支吊架</w:t>
            </w:r>
            <w:r/>
          </w:p>
        </w:tc>
        <w:tc>
          <w:tcPr>
            <w:shd w:val="clear" w:color="auto" w:fill="auto"/>
            <w:tcW w:w="4712" w:type="dxa"/>
            <w:vAlign w:val="center"/>
            <w:textDirection w:val="lrTb"/>
            <w:noWrap w:val="false"/>
          </w:tcPr>
          <w:p>
            <w:pPr>
              <w:jc w:val="left"/>
              <w:keepLines w:val="0"/>
              <w:keepNext w:val="0"/>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国标；钢制三角架、丝杆、螺母、辅料、紧固件等；辅材；</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49"/>
        </w:trPr>
        <w:tc>
          <w:tcPr>
            <w:shd w:val="clear" w:color="auto" w:fill="auto"/>
            <w:tcW w:w="64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fill="auto"/>
            <w:tcW w:w="2116"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冷凝排水管及辅料</w:t>
            </w:r>
            <w:r/>
          </w:p>
        </w:tc>
        <w:tc>
          <w:tcPr>
            <w:shd w:val="clear" w:color="auto" w:fill="auto"/>
            <w:tcW w:w="471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国标；PVC，接至库外冷凝排水口；辅材；</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701"/>
        </w:trPr>
        <w:tc>
          <w:tcPr>
            <w:shd w:val="clear" w:color="auto" w:fill="auto"/>
            <w:tcW w:w="642" w:type="dxa"/>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C</w:t>
            </w:r>
            <w:r/>
          </w:p>
        </w:tc>
        <w:tc>
          <w:tcPr>
            <w:gridSpan w:val="4"/>
            <w:shd w:val="clear" w:color="auto" w:fill="auto"/>
            <w:tcW w:w="8848" w:type="dxa"/>
            <w:vAlign w:val="center"/>
            <w:textDirection w:val="lrTb"/>
            <w:noWrap/>
          </w:tcPr>
          <w:p>
            <w:pPr>
              <w:rPr>
                <w:rFonts w:hint="eastAsia" w:ascii="仿宋" w:hAnsi="仿宋" w:eastAsia="仿宋" w:cs="仿宋"/>
                <w:b/>
                <w:bCs/>
                <w:i w:val="0"/>
                <w:iCs w:val="0"/>
                <w:color w:val="000000"/>
                <w:sz w:val="20"/>
                <w:szCs w:val="20"/>
                <w:u w:val="none"/>
                <w:lang w:val="en-US" w:eastAsia="zh-CN" w:bidi="ar"/>
              </w:rPr>
            </w:pPr>
            <w:r>
              <w:rPr>
                <w:rFonts w:hint="eastAsia" w:ascii="仿宋" w:hAnsi="仿宋" w:eastAsia="仿宋" w:cs="仿宋"/>
                <w:b/>
                <w:bCs/>
                <w:i w:val="0"/>
                <w:iCs w:val="0"/>
                <w:color w:val="000000"/>
                <w:sz w:val="20"/>
                <w:szCs w:val="20"/>
                <w:u w:val="none"/>
                <w:lang w:val="en-US" w:eastAsia="zh-CN" w:bidi="ar"/>
              </w:rPr>
              <w:t xml:space="preserve">电气自控部分</w:t>
            </w:r>
            <w:r/>
          </w:p>
        </w:tc>
      </w:tr>
      <w:tr>
        <w:trPr>
          <w:trHeight w:val="701"/>
        </w:trPr>
        <w:tc>
          <w:tcPr>
            <w:shd w:val="clear" w:color="auto" w:fill="auto"/>
            <w:tcW w:w="642"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W w:w="21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智能制冷运行控制柜</w:t>
            </w:r>
            <w:r/>
          </w:p>
        </w:tc>
        <w:tc>
          <w:tcPr>
            <w:shd w:val="clear" w:color="auto" w:fill="auto"/>
            <w:tcW w:w="471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品牌交流接触器+空开，</w:t>
            </w:r>
            <w:r>
              <w:rPr>
                <w:rFonts w:hint="eastAsia" w:ascii="仿宋" w:hAnsi="仿宋" w:eastAsia="仿宋" w:cs="仿宋"/>
                <w:i w:val="0"/>
                <w:iCs w:val="0"/>
                <w:color w:val="auto"/>
                <w:sz w:val="20"/>
                <w:szCs w:val="20"/>
                <w:u w:val="none"/>
                <w:lang w:val="en-US" w:eastAsia="zh-CN" w:bidi="ar"/>
              </w:rPr>
              <w:t xml:space="preserve">主机、冷风机、冷凝器、电控柜必须为同一品牌整装出厂</w:t>
            </w: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W w:w="8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W w:w="116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701"/>
        </w:trPr>
        <w:tc>
          <w:tcPr>
            <w:shd w:val="clear" w:color="auto" w:fill="auto"/>
            <w:tcW w:w="642"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W w:w="211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电线电缆及线槽辅料</w:t>
            </w:r>
            <w:r/>
          </w:p>
        </w:tc>
        <w:tc>
          <w:tcPr>
            <w:shd w:val="clear" w:color="auto" w:fill="auto"/>
            <w:tcW w:w="471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国标；桥架、PVC阻燃线槽、软管、线管、接线盒、管件等；辅材；</w:t>
            </w:r>
            <w:r/>
          </w:p>
        </w:tc>
        <w:tc>
          <w:tcPr>
            <w:shd w:val="clear" w:color="auto" w:fill="auto"/>
            <w:tcW w:w="85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W w:w="116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582"/>
        </w:trPr>
        <w:tc>
          <w:tcPr>
            <w:shd w:val="clear" w:color="auto" w:fill="auto"/>
            <w:tcW w:w="642" w:type="dxa"/>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D</w:t>
            </w:r>
            <w:r/>
          </w:p>
        </w:tc>
        <w:tc>
          <w:tcPr>
            <w:gridSpan w:val="4"/>
            <w:shd w:val="clear" w:color="auto" w:fill="auto"/>
            <w:tcW w:w="8848" w:type="dxa"/>
            <w:vAlign w:val="center"/>
            <w:textDirection w:val="lrTb"/>
            <w:noWrap/>
          </w:tcPr>
          <w:p>
            <w:pPr>
              <w:rPr>
                <w:rFonts w:hint="eastAsia" w:ascii="仿宋" w:hAnsi="仿宋" w:eastAsia="仿宋" w:cs="仿宋"/>
                <w:b/>
                <w:bCs/>
                <w:i w:val="0"/>
                <w:iCs w:val="0"/>
                <w:color w:val="000000"/>
                <w:sz w:val="20"/>
                <w:szCs w:val="20"/>
                <w:u w:val="none"/>
                <w:lang w:val="en-US" w:eastAsia="zh-CN" w:bidi="ar"/>
              </w:rPr>
            </w:pPr>
            <w:r>
              <w:rPr>
                <w:rFonts w:hint="eastAsia" w:ascii="仿宋" w:hAnsi="仿宋" w:eastAsia="仿宋" w:cs="仿宋"/>
                <w:b/>
                <w:bCs/>
                <w:i w:val="0"/>
                <w:iCs w:val="0"/>
                <w:color w:val="000000"/>
                <w:sz w:val="20"/>
                <w:szCs w:val="20"/>
                <w:u w:val="none"/>
                <w:lang w:val="en-US" w:eastAsia="zh-CN" w:bidi="ar"/>
              </w:rPr>
              <w:t xml:space="preserve">土建部分</w:t>
            </w:r>
            <w:r/>
          </w:p>
        </w:tc>
      </w:tr>
      <w:tr>
        <w:trPr>
          <w:trHeight w:val="594"/>
        </w:trPr>
        <w:tc>
          <w:tcPr>
            <w:shd w:val="clear" w:color="auto" w:fill="auto"/>
            <w:tcW w:w="642"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W w:w="21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Style w:val="924"/>
                <w:rFonts w:hint="eastAsia" w:ascii="仿宋" w:hAnsi="仿宋" w:eastAsia="仿宋" w:cs="仿宋"/>
                <w:lang w:val="en-US" w:eastAsia="zh-CN" w:bidi="ar"/>
              </w:rPr>
              <w:t xml:space="preserve">φ</w:t>
            </w:r>
            <w:r>
              <w:rPr>
                <w:rStyle w:val="922"/>
                <w:rFonts w:hint="eastAsia" w:ascii="仿宋" w:hAnsi="仿宋" w:eastAsia="仿宋" w:cs="仿宋"/>
                <w:lang w:val="en-US" w:eastAsia="zh-CN" w:bidi="ar"/>
              </w:rPr>
              <w:t xml:space="preserve">12钢筋+C30混凝土</w:t>
            </w:r>
            <w:r/>
          </w:p>
        </w:tc>
        <w:tc>
          <w:tcPr>
            <w:shd w:val="clear" w:color="auto" w:fill="auto"/>
            <w:tcW w:w="4712"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φ12 网格15x15 厚度15cm C30混凝土浇筑</w:t>
            </w:r>
            <w:r/>
          </w:p>
        </w:tc>
        <w:tc>
          <w:tcPr>
            <w:shd w:val="clear" w:color="auto" w:fill="auto"/>
            <w:tcW w:w="8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w:t>
            </w:r>
            <w:r/>
          </w:p>
        </w:tc>
        <w:tc>
          <w:tcPr>
            <w:shd w:val="clear" w:color="auto" w:fill="auto"/>
            <w:tcW w:w="116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p>
        </w:tc>
      </w:tr>
    </w:tbl>
    <w:p>
      <w:pPr>
        <w:ind w:firstLine="480"/>
        <w:spacing w:line="50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备注：上述采购要求为最低要求，不得负偏离，否则视为无效</w:t>
      </w:r>
      <w:r>
        <w:rPr>
          <w:rFonts w:hint="eastAsia" w:ascii="仿宋" w:hAnsi="仿宋" w:eastAsia="仿宋" w:cs="仿宋"/>
          <w:b w:val="0"/>
          <w:bCs w:val="0"/>
          <w:sz w:val="24"/>
          <w:szCs w:val="24"/>
          <w:lang w:val="en-US" w:eastAsia="zh-CN"/>
        </w:rPr>
        <w:t xml:space="preserve">投标</w:t>
      </w:r>
      <w:r>
        <w:rPr>
          <w:rFonts w:hint="eastAsia" w:ascii="仿宋" w:hAnsi="仿宋" w:eastAsia="仿宋" w:cs="仿宋"/>
          <w:b w:val="0"/>
          <w:bCs w:val="0"/>
          <w:sz w:val="24"/>
          <w:szCs w:val="24"/>
        </w:rPr>
        <w:t xml:space="preserve">。</w:t>
      </w:r>
      <w:r>
        <w:rPr>
          <w:rFonts w:hint="eastAsia" w:ascii="仿宋" w:hAnsi="仿宋" w:eastAsia="仿宋" w:cs="仿宋"/>
          <w:b/>
          <w:bCs/>
          <w:sz w:val="24"/>
          <w:szCs w:val="24"/>
          <w:lang w:val="en-US" w:eastAsia="zh-CN"/>
        </w:rPr>
        <w:t xml:space="preserve">主机、冷风机、冷凝器、电控柜必须为同一品牌整装出厂。</w:t>
      </w:r>
      <w:r/>
    </w:p>
    <w:p>
      <w:pPr>
        <w:ind w:firstLine="480"/>
        <w:spacing w:line="500" w:lineRule="exact"/>
        <w:rPr>
          <w:rFonts w:hint="eastAsia" w:ascii="仿宋" w:hAnsi="仿宋" w:eastAsia="仿宋" w:cs="仿宋"/>
          <w:b w:val="0"/>
          <w:strike w:val="0"/>
          <w:color w:val="auto"/>
          <w:sz w:val="24"/>
          <w:szCs w:val="24"/>
          <w:highlight w:val="none"/>
        </w:rPr>
      </w:pPr>
      <w:r>
        <w:rPr>
          <w:rFonts w:hint="eastAsia" w:ascii="仿宋" w:hAnsi="仿宋" w:eastAsia="仿宋" w:cs="仿宋"/>
          <w:b w:val="0"/>
          <w:strike w:val="0"/>
          <w:color w:val="auto"/>
          <w:sz w:val="24"/>
          <w:szCs w:val="24"/>
          <w:highlight w:val="none"/>
          <w:lang w:val="en-US" w:eastAsia="zh-CN"/>
        </w:rPr>
        <w:t xml:space="preserve">投标报价</w:t>
      </w:r>
      <w:r>
        <w:rPr>
          <w:rFonts w:hint="eastAsia" w:ascii="仿宋" w:hAnsi="仿宋" w:eastAsia="仿宋" w:cs="仿宋"/>
          <w:b w:val="0"/>
          <w:strike w:val="0"/>
          <w:color w:val="auto"/>
          <w:sz w:val="24"/>
          <w:szCs w:val="24"/>
          <w:highlight w:val="none"/>
        </w:rPr>
        <w:t xml:space="preserve">包括为本项目履行期间所包含的一切费用，包括但不限于</w:t>
      </w:r>
      <w:r>
        <w:rPr>
          <w:rFonts w:hint="eastAsia" w:ascii="仿宋" w:hAnsi="仿宋" w:eastAsia="仿宋" w:cs="仿宋"/>
          <w:b w:val="0"/>
          <w:strike w:val="0"/>
          <w:color w:val="auto"/>
          <w:sz w:val="24"/>
          <w:szCs w:val="24"/>
          <w:highlight w:val="none"/>
          <w:lang w:val="en-US" w:eastAsia="zh-CN"/>
        </w:rPr>
        <w:t xml:space="preserve">人工</w:t>
      </w:r>
      <w:r>
        <w:rPr>
          <w:rFonts w:hint="eastAsia" w:ascii="仿宋" w:hAnsi="仿宋" w:eastAsia="仿宋" w:cs="仿宋"/>
          <w:b w:val="0"/>
          <w:strike w:val="0"/>
          <w:color w:val="auto"/>
          <w:sz w:val="24"/>
          <w:szCs w:val="24"/>
          <w:highlight w:val="none"/>
        </w:rPr>
        <w:t xml:space="preserve">、社保、</w:t>
      </w:r>
      <w:r>
        <w:rPr>
          <w:rFonts w:hint="eastAsia" w:ascii="仿宋" w:hAnsi="仿宋" w:eastAsia="仿宋" w:cs="仿宋"/>
          <w:b w:val="0"/>
          <w:strike w:val="0"/>
          <w:color w:val="auto"/>
          <w:sz w:val="24"/>
          <w:szCs w:val="24"/>
          <w:highlight w:val="none"/>
          <w:lang w:val="en-US" w:eastAsia="zh-CN"/>
        </w:rPr>
        <w:t xml:space="preserve">各类保险</w:t>
      </w:r>
      <w:r>
        <w:rPr>
          <w:rFonts w:hint="eastAsia" w:ascii="仿宋" w:hAnsi="仿宋" w:eastAsia="仿宋" w:cs="仿宋"/>
          <w:b w:val="0"/>
          <w:strike w:val="0"/>
          <w:color w:val="auto"/>
          <w:sz w:val="24"/>
          <w:szCs w:val="24"/>
          <w:highlight w:val="none"/>
        </w:rPr>
        <w:t xml:space="preserve">、全部货物及辅材、产品制造、</w:t>
      </w:r>
      <w:r>
        <w:rPr>
          <w:rFonts w:hint="eastAsia" w:ascii="仿宋" w:hAnsi="仿宋" w:eastAsia="仿宋" w:cs="仿宋"/>
          <w:b w:val="0"/>
          <w:strike w:val="0"/>
          <w:color w:val="auto"/>
          <w:sz w:val="24"/>
          <w:szCs w:val="24"/>
          <w:highlight w:val="none"/>
          <w:lang w:val="en-US" w:eastAsia="zh-CN"/>
        </w:rPr>
        <w:t xml:space="preserve">机械费、</w:t>
      </w:r>
      <w:r>
        <w:rPr>
          <w:rFonts w:hint="eastAsia" w:ascii="仿宋" w:hAnsi="仿宋" w:eastAsia="仿宋" w:cs="仿宋"/>
          <w:b w:val="0"/>
          <w:strike w:val="0"/>
          <w:color w:val="auto"/>
          <w:sz w:val="24"/>
          <w:szCs w:val="24"/>
          <w:highlight w:val="none"/>
        </w:rPr>
        <w:t xml:space="preserve">质保期内易损件、备品备件、材料、辅材、培训</w:t>
      </w:r>
      <w:r>
        <w:rPr>
          <w:rFonts w:hint="eastAsia" w:ascii="仿宋" w:hAnsi="仿宋" w:eastAsia="仿宋" w:cs="仿宋"/>
          <w:b w:val="0"/>
          <w:strike w:val="0"/>
          <w:color w:val="auto"/>
          <w:sz w:val="24"/>
          <w:szCs w:val="24"/>
          <w:highlight w:val="none"/>
          <w:lang w:val="en-US" w:eastAsia="zh-CN"/>
        </w:rPr>
        <w:t xml:space="preserve">使用、</w:t>
      </w:r>
      <w:r>
        <w:rPr>
          <w:rFonts w:hint="eastAsia" w:ascii="仿宋" w:hAnsi="仿宋" w:eastAsia="仿宋" w:cs="仿宋"/>
          <w:b w:val="0"/>
          <w:strike w:val="0"/>
          <w:color w:val="auto"/>
          <w:sz w:val="24"/>
          <w:szCs w:val="24"/>
          <w:highlight w:val="none"/>
        </w:rPr>
        <w:t xml:space="preserve">运输、装卸、搬运、保管、检验检测、包装、优化设计、安装、调试、运行、保修期内维保服务、配合费、利润、税金、</w:t>
      </w:r>
      <w:r>
        <w:rPr>
          <w:rFonts w:hint="eastAsia" w:ascii="仿宋" w:hAnsi="仿宋" w:eastAsia="仿宋" w:cs="仿宋"/>
          <w:b w:val="0"/>
          <w:strike w:val="0"/>
          <w:color w:val="auto"/>
          <w:sz w:val="24"/>
          <w:szCs w:val="24"/>
          <w:highlight w:val="none"/>
          <w:lang w:val="en-US" w:eastAsia="zh-CN"/>
        </w:rPr>
        <w:t xml:space="preserve">管理费、安全措施费、</w:t>
      </w:r>
      <w:r>
        <w:rPr>
          <w:rFonts w:hint="eastAsia" w:ascii="仿宋" w:hAnsi="仿宋" w:eastAsia="仿宋" w:cs="仿宋"/>
          <w:b w:val="0"/>
          <w:strike w:val="0"/>
          <w:color w:val="auto"/>
          <w:sz w:val="24"/>
          <w:szCs w:val="24"/>
          <w:highlight w:val="none"/>
        </w:rPr>
        <w:t xml:space="preserve">验收费、售后服务、垃圾清运、技术咨询费以及材料价格涨跌和政策性调整等风险，及服务使用中产生的各类费用，全部产品通过验收并交付使用及保修等一切费用。乙方应充分考虑各类市场风险和政策性调整确定风险，合同期内价格不作调整。乙方已充分考虑项目实施期间的市场价格波动、政策调整、人工材料涨价等全部风险因素。</w:t>
      </w:r>
      <w:r/>
    </w:p>
    <w:p>
      <w:pPr>
        <w:ind w:firstLine="480"/>
        <w:spacing w:line="500" w:lineRule="exact"/>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（二）</w:t>
      </w:r>
      <w:r>
        <w:rPr>
          <w:rFonts w:hint="eastAsia" w:ascii="仿宋" w:hAnsi="仿宋" w:eastAsia="仿宋" w:cs="仿宋"/>
          <w:b w:val="0"/>
          <w:bCs w:val="0"/>
          <w:sz w:val="24"/>
          <w:szCs w:val="24"/>
          <w:lang w:val="zh-CN"/>
        </w:rPr>
        <w:t xml:space="preserve">安装调试要求 </w:t>
      </w:r>
      <w:r>
        <w:rPr>
          <w:rFonts w:hint="eastAsia" w:ascii="仿宋" w:hAnsi="仿宋" w:eastAsia="仿宋" w:cs="仿宋"/>
          <w:b w:val="0"/>
          <w:bCs w:val="0"/>
          <w:sz w:val="24"/>
          <w:szCs w:val="24"/>
          <w:lang w:val="zh-CN" w:eastAsia="zh-CN"/>
        </w:rPr>
        <w:t xml:space="preserve">：</w:t>
      </w:r>
      <w:r/>
    </w:p>
    <w:p>
      <w:pPr>
        <w:ind w:firstLine="480"/>
        <w:spacing w:line="500" w:lineRule="exact"/>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1、所有货物（含零部件）均应有良好的防湿、防锈、防潮、防雨、防腐及防碰撞的包装措施。凡由于包装不良造成的损失及由此产生的费用，均由供应商承担。</w:t>
      </w:r>
      <w:r/>
    </w:p>
    <w:p>
      <w:pPr>
        <w:ind w:firstLine="480"/>
        <w:spacing w:line="500" w:lineRule="exact"/>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zh-CN"/>
        </w:rPr>
        <w:t xml:space="preserve">安装、调试是合同的一部</w:t>
      </w:r>
      <w:r>
        <w:rPr>
          <w:rFonts w:hint="eastAsia" w:ascii="仿宋" w:hAnsi="仿宋" w:eastAsia="仿宋" w:cs="仿宋"/>
          <w:b w:val="0"/>
          <w:bCs w:val="0"/>
          <w:sz w:val="24"/>
          <w:szCs w:val="24"/>
          <w:lang w:val="en-US" w:eastAsia="zh-CN"/>
        </w:rPr>
        <w:t xml:space="preserve">分</w:t>
      </w:r>
      <w:r>
        <w:rPr>
          <w:rFonts w:hint="eastAsia" w:ascii="仿宋" w:hAnsi="仿宋" w:eastAsia="仿宋" w:cs="仿宋"/>
          <w:b w:val="0"/>
          <w:bCs w:val="0"/>
          <w:sz w:val="24"/>
          <w:szCs w:val="24"/>
          <w:lang w:val="zh-CN"/>
        </w:rPr>
        <w:t xml:space="preserve">，由供应商负责完成。供应商须确保冷库的基础、库体保温、制冷设备、电气自控</w:t>
      </w:r>
      <w:r>
        <w:rPr>
          <w:rFonts w:hint="eastAsia" w:ascii="仿宋" w:hAnsi="仿宋" w:eastAsia="仿宋" w:cs="仿宋"/>
          <w:b w:val="0"/>
          <w:bCs w:val="0"/>
          <w:sz w:val="24"/>
          <w:szCs w:val="24"/>
          <w:lang w:val="en-US" w:eastAsia="zh-CN"/>
        </w:rPr>
        <w:t xml:space="preserve">等各部分</w:t>
      </w:r>
      <w:r>
        <w:rPr>
          <w:rFonts w:hint="eastAsia" w:ascii="仿宋" w:hAnsi="仿宋" w:eastAsia="仿宋" w:cs="仿宋"/>
          <w:b w:val="0"/>
          <w:bCs w:val="0"/>
          <w:sz w:val="24"/>
          <w:szCs w:val="24"/>
          <w:lang w:val="zh-CN"/>
        </w:rPr>
        <w:t xml:space="preserve">安装调试工作协调统一，达到完整运营标准。</w:t>
      </w:r>
      <w:r/>
    </w:p>
    <w:p>
      <w:pPr>
        <w:ind w:firstLine="480"/>
        <w:spacing w:line="500" w:lineRule="exact"/>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①</w:t>
      </w:r>
      <w:r>
        <w:rPr>
          <w:rFonts w:hint="eastAsia" w:ascii="仿宋" w:hAnsi="仿宋" w:eastAsia="仿宋" w:cs="仿宋"/>
          <w:b w:val="0"/>
          <w:bCs w:val="0"/>
          <w:sz w:val="24"/>
          <w:szCs w:val="24"/>
          <w:lang w:val="zh-CN"/>
        </w:rPr>
        <w:t xml:space="preserve">供应商应设有安装调试负责人，负责所供货物（设备）的安装调试，并派出技术人员负责技术指导、质量监督，安装调试现场测试，安装调试质量检查认可等。 </w:t>
      </w:r>
      <w:r/>
    </w:p>
    <w:p>
      <w:pPr>
        <w:ind w:firstLine="480"/>
        <w:spacing w:line="500" w:lineRule="exact"/>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zh-CN"/>
        </w:rPr>
        <w:t xml:space="preserve">②安装工作包括货物就位、货物安装及调试在内的全部现场作业。</w:t>
      </w:r>
      <w:r>
        <w:rPr>
          <w:rFonts w:hint="eastAsia" w:ascii="仿宋" w:hAnsi="仿宋" w:eastAsia="仿宋" w:cs="仿宋"/>
          <w:b w:val="0"/>
          <w:bCs w:val="0"/>
          <w:sz w:val="24"/>
          <w:szCs w:val="24"/>
          <w:lang w:val="zh-CN" w:eastAsia="zh-CN"/>
        </w:rPr>
        <w:t xml:space="preserve">安装</w:t>
      </w:r>
      <w:r>
        <w:rPr>
          <w:rFonts w:hint="eastAsia" w:ascii="仿宋" w:hAnsi="仿宋" w:eastAsia="仿宋" w:cs="仿宋"/>
          <w:b w:val="0"/>
          <w:bCs w:val="0"/>
          <w:sz w:val="24"/>
          <w:szCs w:val="24"/>
          <w:lang w:val="zh-CN"/>
        </w:rPr>
        <w:t xml:space="preserve">的相关工作人员应具有从事过</w:t>
      </w:r>
      <w:r>
        <w:rPr>
          <w:rFonts w:hint="eastAsia" w:ascii="仿宋" w:hAnsi="仿宋" w:eastAsia="仿宋" w:cs="仿宋"/>
          <w:b w:val="0"/>
          <w:bCs w:val="0"/>
          <w:sz w:val="24"/>
          <w:szCs w:val="24"/>
          <w:lang w:val="zh-CN" w:eastAsia="zh-CN"/>
        </w:rPr>
        <w:t xml:space="preserve">与项目相关</w:t>
      </w:r>
      <w:r>
        <w:rPr>
          <w:rFonts w:hint="eastAsia" w:ascii="仿宋" w:hAnsi="仿宋" w:eastAsia="仿宋" w:cs="仿宋"/>
          <w:b w:val="0"/>
          <w:bCs w:val="0"/>
          <w:sz w:val="24"/>
          <w:szCs w:val="24"/>
          <w:lang w:val="zh-CN"/>
        </w:rPr>
        <w:t xml:space="preserve">安装的工作经历，且具备对应特种作业操作资格（如涉及电气、焊接、制冷压力容器操作等，</w:t>
      </w:r>
      <w:r>
        <w:rPr>
          <w:rFonts w:hint="eastAsia" w:ascii="仿宋" w:hAnsi="仿宋" w:eastAsia="仿宋" w:cs="仿宋"/>
          <w:b w:val="0"/>
          <w:bCs w:val="0"/>
          <w:sz w:val="24"/>
          <w:szCs w:val="24"/>
          <w:lang w:val="en-US" w:eastAsia="zh-CN"/>
        </w:rPr>
        <w:t xml:space="preserve">在安装前向采购人提供特种操作证，持证上岗</w:t>
      </w:r>
      <w:r>
        <w:rPr>
          <w:rFonts w:hint="eastAsia" w:ascii="仿宋" w:hAnsi="仿宋" w:eastAsia="仿宋" w:cs="仿宋"/>
          <w:b w:val="0"/>
          <w:bCs w:val="0"/>
          <w:sz w:val="24"/>
          <w:szCs w:val="24"/>
          <w:lang w:val="zh-CN"/>
        </w:rPr>
        <w:t xml:space="preserve">），不得违章作业和违规操作，确保安全。</w:t>
      </w:r>
      <w:r/>
    </w:p>
    <w:p>
      <w:pPr>
        <w:ind w:firstLine="480"/>
        <w:spacing w:line="500" w:lineRule="exact"/>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rPr>
        <w:t xml:space="preserve">③安装内容及有关要求应按照国家有关标准、技术规范执行，并符合冷库工程相关强制性规范要求</w:t>
      </w:r>
      <w:r>
        <w:rPr>
          <w:rFonts w:hint="eastAsia" w:ascii="仿宋" w:hAnsi="仿宋" w:eastAsia="仿宋" w:cs="仿宋"/>
          <w:b w:val="0"/>
          <w:bCs w:val="0"/>
          <w:sz w:val="24"/>
          <w:szCs w:val="24"/>
          <w:lang w:val="zh-CN" w:eastAsia="zh-CN"/>
        </w:rPr>
        <w:t xml:space="preserve">。</w:t>
      </w:r>
      <w:r/>
    </w:p>
    <w:p>
      <w:pPr>
        <w:ind w:firstLine="480"/>
        <w:spacing w:line="5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④安装过程必须自觉接受采购人和相关部门的监管监督，保证安全施工，并能处置和解决项目实施过程中的各类应急问题。 </w:t>
      </w:r>
      <w:r/>
    </w:p>
    <w:p>
      <w:pPr>
        <w:ind w:firstLine="480"/>
        <w:spacing w:line="5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⑤供应商须服从采购单位的安排，按冷库完整运营标准统筹深化，全面考虑以下全部工作：图纸及技术标准、系统联动安装与调试、配套辅材、收口衔接、验收配合等全部工作，确保项目整体完整、功能齐全、验收合格并交付使用，所有缺项、漏项、配套必需工作均含在报价内。</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rPr>
        <w:outlineLvl w:val="0"/>
      </w:pPr>
      <w:r>
        <w:rPr>
          <w:rFonts w:hint="eastAsia" w:ascii="仿宋" w:hAnsi="仿宋" w:eastAsia="仿宋" w:cs="仿宋"/>
          <w:b w:val="0"/>
          <w:bCs w:val="0"/>
          <w:sz w:val="24"/>
          <w:szCs w:val="24"/>
          <w:highlight w:val="none"/>
          <w:lang w:val="en-US" w:eastAsia="zh-CN"/>
        </w:rPr>
        <w:t xml:space="preserve">（三）</w:t>
      </w:r>
      <w:r>
        <w:rPr>
          <w:rFonts w:hint="eastAsia" w:ascii="仿宋" w:hAnsi="仿宋" w:eastAsia="仿宋" w:cs="仿宋"/>
          <w:b w:val="0"/>
          <w:bCs w:val="0"/>
          <w:sz w:val="24"/>
          <w:szCs w:val="24"/>
          <w:highlight w:val="none"/>
        </w:rPr>
        <w:t xml:space="preserve">质量要求：</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1、所有产品（包括零部件）必须是全新、未使用过的原装合格正品，完全符合采购文件规定的质量、规格和性能要求，达到国家或行业规定的标准。实行生产许可证制度的产品，应提供生产许可证；属于国家强制认证的产品，必须通过认证。</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2、采购前，供应商须将拟采购的材料设备的品牌、产地、技术参数等相关资料报采购人确认，经同意后方可采购。否则，采购人有权拒收，由此产生的后果与损失由供应商承担。</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3、供应商对其所供全部货物负责解决出厂试验、交付、安装、调试及运行初期因材料或制造不合格引起的所有供货质量问题。</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4、严禁“三无”产品和低劣材料进场。如发现不合格材料，采购人有权拒绝使用，并责令乙方停工、返工，相关一切损失由供应商承担。采购人的验收视为初步验收，后续使用过程中因供应商使用不合格材料引起的一切后果（如基础下沉、保温失效、制冷故障、电气安全隐患等），仍由供应商承担。</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5、供应商必须将本项目的整套技术资料（包括但不限于：基础施工说明、设备说明书、第三方检测报告、认证证书、使用手册、合格证、保修卡等）及其他相关技术资料（均须有中文解释）交给采购人。供应商须无条件配合，否则采购人有权不组织验收。</w:t>
      </w:r>
      <w:r/>
    </w:p>
    <w:p>
      <w:pPr>
        <w:ind w:firstLine="480"/>
        <w:jc w:val="left"/>
        <w:keepLines w:val="0"/>
        <w:keepNext w:val="0"/>
        <w:pageBreakBefore w:val="0"/>
        <w:spacing w:line="500" w:lineRule="exact"/>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t xml:space="preserve">6、采购清单中未列明但为保证本项目冷库正常运行所必须的所有费用（包括但不限于辅材、人工、机械、措施等），由投标供应商综合考虑在投标报价中，采购人不再另行支付（采购人另作要求的除外）。</w:t>
      </w:r>
      <w:r/>
    </w:p>
    <w:p>
      <w:pPr>
        <w:ind w:firstLine="482"/>
        <w:jc w:val="left"/>
        <w:keepLines w:val="0"/>
        <w:keepNext w:val="0"/>
        <w:pageBreakBefore w:val="0"/>
        <w:spacing w:line="500" w:lineRule="exact"/>
        <w:rPr>
          <w:rFonts w:hint="default"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t xml:space="preserve">三、商务要求</w:t>
      </w:r>
      <w:r/>
    </w:p>
    <w:p>
      <w:pPr>
        <w:ind w:firstLine="480"/>
        <w:jc w:val="left"/>
        <w:keepLines w:val="0"/>
        <w:keepNext w:val="0"/>
        <w:pageBreakBefore w:val="0"/>
        <w:spacing w:line="500" w:lineRule="exact"/>
        <w:rPr>
          <w:rFonts w:hint="eastAsia" w:ascii="仿宋" w:hAnsi="仿宋" w:eastAsia="仿宋" w:cs="仿宋"/>
          <w:b w:val="0"/>
          <w:bCs w:val="0"/>
          <w:sz w:val="24"/>
          <w:szCs w:val="24"/>
        </w:rPr>
        <w:outlineLvl w:val="0"/>
      </w:pPr>
      <w:r>
        <w:rPr>
          <w:rFonts w:hint="eastAsia" w:ascii="仿宋" w:hAnsi="仿宋" w:eastAsia="仿宋" w:cs="仿宋"/>
          <w:b w:val="0"/>
          <w:bCs w:val="0"/>
          <w:sz w:val="24"/>
          <w:szCs w:val="24"/>
          <w:lang w:val="en-US" w:eastAsia="zh-CN"/>
        </w:rPr>
        <w:t xml:space="preserve">（一）</w:t>
      </w:r>
      <w:r>
        <w:rPr>
          <w:rFonts w:hint="eastAsia" w:ascii="仿宋" w:hAnsi="仿宋" w:eastAsia="仿宋" w:cs="仿宋"/>
          <w:b w:val="0"/>
          <w:bCs w:val="0"/>
          <w:sz w:val="24"/>
          <w:szCs w:val="24"/>
          <w:lang w:eastAsia="zh-CN"/>
        </w:rPr>
        <w:t xml:space="preserve">项目实施时间、地点</w:t>
      </w:r>
      <w:r>
        <w:rPr>
          <w:rFonts w:hint="eastAsia" w:ascii="仿宋" w:hAnsi="仿宋" w:eastAsia="仿宋" w:cs="仿宋"/>
          <w:b w:val="0"/>
          <w:bCs w:val="0"/>
          <w:sz w:val="24"/>
          <w:szCs w:val="24"/>
        </w:rPr>
        <w:t xml:space="preserve">：</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rPr>
        <w:outlineLvl w:val="0"/>
      </w:pPr>
      <w:r>
        <w:rPr>
          <w:rFonts w:hint="eastAsia" w:ascii="仿宋" w:hAnsi="仿宋" w:eastAsia="仿宋" w:cs="仿宋"/>
          <w:b w:val="0"/>
          <w:bCs w:val="0"/>
          <w:sz w:val="24"/>
          <w:szCs w:val="24"/>
        </w:rPr>
        <w:t xml:space="preserve">1、</w:t>
      </w:r>
      <w:r>
        <w:rPr>
          <w:rFonts w:hint="eastAsia" w:ascii="仿宋" w:hAnsi="仿宋" w:eastAsia="仿宋" w:cs="仿宋"/>
          <w:b w:val="0"/>
          <w:bCs w:val="0"/>
          <w:sz w:val="24"/>
          <w:szCs w:val="24"/>
          <w:lang w:eastAsia="zh-CN"/>
        </w:rPr>
        <w:t xml:space="preserve">项目实施时间</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60</w:t>
      </w:r>
      <w:r>
        <w:rPr>
          <w:rFonts w:hint="eastAsia" w:ascii="仿宋" w:hAnsi="仿宋" w:eastAsia="仿宋" w:cs="仿宋"/>
          <w:b w:val="0"/>
          <w:bCs w:val="0"/>
          <w:sz w:val="24"/>
          <w:szCs w:val="24"/>
          <w:highlight w:val="none"/>
        </w:rPr>
        <w:t xml:space="preserve">日历天内完成交货、安装、调试</w:t>
      </w:r>
      <w:r>
        <w:rPr>
          <w:rFonts w:hint="eastAsia" w:ascii="仿宋" w:hAnsi="仿宋" w:eastAsia="仿宋" w:cs="仿宋"/>
          <w:b w:val="0"/>
          <w:bCs w:val="0"/>
          <w:sz w:val="24"/>
          <w:szCs w:val="24"/>
          <w:highlight w:val="none"/>
          <w:lang w:eastAsia="zh-CN"/>
        </w:rPr>
        <w:t xml:space="preserve">，实际开工日期以甲方通知的日期为准。</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rPr>
        <w:outlineLvl w:val="0"/>
      </w:pPr>
      <w:r>
        <w:rPr>
          <w:rFonts w:hint="eastAsia" w:ascii="仿宋" w:hAnsi="仿宋" w:eastAsia="仿宋" w:cs="仿宋"/>
          <w:b w:val="0"/>
          <w:bCs w:val="0"/>
          <w:sz w:val="24"/>
          <w:szCs w:val="24"/>
          <w:highlight w:val="none"/>
        </w:rPr>
        <w:t xml:space="preserve">2、</w:t>
      </w:r>
      <w:r>
        <w:rPr>
          <w:rFonts w:hint="eastAsia" w:ascii="仿宋" w:hAnsi="仿宋" w:eastAsia="仿宋" w:cs="仿宋"/>
          <w:b w:val="0"/>
          <w:bCs w:val="0"/>
          <w:sz w:val="24"/>
          <w:szCs w:val="24"/>
          <w:highlight w:val="none"/>
          <w:lang w:eastAsia="zh-CN"/>
        </w:rPr>
        <w:t xml:space="preserve">项目实施</w:t>
      </w:r>
      <w:r>
        <w:rPr>
          <w:rFonts w:hint="eastAsia" w:ascii="仿宋" w:hAnsi="仿宋" w:eastAsia="仿宋" w:cs="仿宋"/>
          <w:b w:val="0"/>
          <w:bCs w:val="0"/>
          <w:sz w:val="24"/>
          <w:szCs w:val="24"/>
          <w:highlight w:val="none"/>
        </w:rPr>
        <w:t xml:space="preserve">地点：根据采购人指定地点、时间安装到位，确保正常使用。</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（二）质保、售后服务要求：</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1、质保期限：项目要求整体质保至少2年（自项目验收合格之日起开始计算），本项目所有货物必须提供至少2年全免费质保及终身免费上门与技术支持售后服务（如果货物原厂承诺的保修期高于2年的，则按原厂承诺的执行）。</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2、售后服务要求：</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1）质保期内，产品因设计、材质、制造、装配生产缺陷而导致的质量故障及非因采购人人为因素而出现的质量问题，供应商须负责进行免费修理或更换。质保期外，供应商应提供终身技术支持、技术咨询免费、上门维修人工费免费。如需更换零部件，供应商应按该零部件的厂家出厂成本价（需提供进货发票或有效凭证） 提供，不得加价；更换前，供应商须将报价及成本证明材料报采购人书面确认，经同意后方可实施更换。</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2）在质保期内，设备出现故障处理须20分钟响应，90分钟内到达现场，需要返厂维修，应在7日内完成维修和更换，并负责将库内物品进行临时冷冻处置，临时冷冻处置所产生的设备租赁、转运、保管等全部费用由供应商承担，临时冷冻期间物品的保管责任由供应商承担，因乙方原因导致物品损坏或变质的，供应商按市场价全额赔偿。供应商在移交设备后，需要提供相应的售后服务承诺书，并形成售后保障体系。做到定期走访用户，征求意见，做好用户反馈信息的分析处理工作，最大限度满足用户要求。</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（三）付款方式：</w:t>
      </w:r>
      <w:r/>
    </w:p>
    <w:p>
      <w:pPr>
        <w:ind w:firstLine="482"/>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本项目无预付款，冷库基础及库板完成付至合同价的40%，设备安装调试完成并验收合格后付至合同价款的80%，审计结束后付至审计审定价的97%，余款待质保期满后一次性付清。</w:t>
      </w:r>
      <w:r/>
    </w:p>
    <w:p>
      <w:pPr>
        <w:ind w:firstLine="482"/>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highlight w:val="none"/>
          <w:lang w:val="en-US" w:eastAsia="zh-CN" w:bidi="ar-SA"/>
        </w:rPr>
        <w:t xml:space="preserve">以上付款均不计息。每次付款以乙方开具等额发票交甲方财务审核入账为支付条件。乙方逾期提供发票的，甲方付款期限相应顺延，且乙方不得以此为由暂停或拖延施工。乙方收取合同款应首</w:t>
      </w:r>
      <w:r>
        <w:rPr>
          <w:rFonts w:hint="eastAsia" w:ascii="仿宋" w:hAnsi="仿宋" w:eastAsia="仿宋" w:cs="仿宋"/>
          <w:b/>
          <w:bCs/>
          <w:sz w:val="24"/>
          <w:szCs w:val="24"/>
          <w:lang w:val="en-US" w:eastAsia="zh-CN" w:bidi="ar-SA"/>
        </w:rPr>
        <w:t xml:space="preserve">先确保工人工资 100%足额发放。 </w:t>
      </w:r>
      <w:r/>
    </w:p>
    <w:p>
      <w:pPr>
        <w:ind w:firstLine="482"/>
        <w:jc w:val="left"/>
        <w:keepLines w:val="0"/>
        <w:keepNext w:val="0"/>
        <w:pageBreakBefore w:val="0"/>
        <w:spacing w:line="500" w:lineRule="exact"/>
        <w:rPr>
          <w:rFonts w:hint="eastAsia" w:ascii="仿宋" w:hAnsi="仿宋" w:eastAsia="仿宋" w:cs="仿宋"/>
          <w:b/>
          <w:bCs/>
          <w:sz w:val="24"/>
          <w:szCs w:val="24"/>
          <w:highlight w:val="none"/>
          <w:lang w:val="en-US" w:eastAsia="zh-CN"/>
        </w:rPr>
        <w:outlineLvl w:val="0"/>
      </w:pPr>
      <w:r>
        <w:rPr>
          <w:rFonts w:hint="eastAsia" w:ascii="仿宋" w:hAnsi="仿宋" w:eastAsia="仿宋" w:cs="仿宋"/>
          <w:b/>
          <w:bCs/>
          <w:sz w:val="24"/>
          <w:szCs w:val="24"/>
          <w:highlight w:val="none"/>
          <w:lang w:val="en-US" w:eastAsia="zh-CN"/>
        </w:rPr>
        <w:t xml:space="preserve">四、项目验收要求</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由供应商向采购单位提出书面验收申请，采购单位在收到供应商提交的书面项目验收申请后7个工作日内，将组织验收小组对供应商所供货物及相关产品等进行验收。如验收时发现所供货物的数量、品牌、技术参数等与招投标文件不一致，或无有效产品合格证、存在安全隐患等，采购单位将向供应商签发整改通知书。供应商在收到整改通知书后7日内必须按要求整改，如再次不符合要求或逾期，采购人将视作项目整体验收不合格，终止合同履行，履约保证金不予退还并报相关部门进行处理。</w:t>
      </w:r>
      <w:r/>
    </w:p>
    <w:p>
      <w:pPr>
        <w:ind w:firstLine="480"/>
        <w:jc w:val="left"/>
        <w:keepLines w:val="0"/>
        <w:keepNext w:val="0"/>
        <w:pageBreakBefore w:val="0"/>
        <w:spacing w:line="500" w:lineRule="exact"/>
        <w:rPr>
          <w:rFonts w:hint="eastAsia" w:ascii="仿宋" w:hAnsi="仿宋" w:eastAsia="仿宋" w:cs="仿宋"/>
          <w:b w:val="0"/>
          <w:bCs w:val="0"/>
          <w:sz w:val="24"/>
          <w:szCs w:val="24"/>
          <w:highlight w:val="none"/>
          <w:lang w:val="en-US" w:eastAsia="zh-CN"/>
        </w:rPr>
        <w:outlineLvl w:val="0"/>
      </w:pPr>
      <w:r>
        <w:rPr>
          <w:rFonts w:hint="eastAsia" w:ascii="仿宋" w:hAnsi="仿宋" w:eastAsia="仿宋" w:cs="仿宋"/>
          <w:b w:val="0"/>
          <w:bCs w:val="0"/>
          <w:sz w:val="24"/>
          <w:szCs w:val="24"/>
          <w:highlight w:val="none"/>
          <w:lang w:val="en-US" w:eastAsia="zh-CN"/>
        </w:rPr>
        <w:t xml:space="preserve">采购单位保留在例行送检之外随机抽检及送检货物的权利，供应商承担全部检测费用，采购人有权拒收、部分拒收、退货、部分退货直至解除本合同，并要求供应商支付因此造成的所有损失。破拆部件由供应商负责补齐且采购人不支付任何补偿费用。验收过程中产生的所有检测、运输、拆装及恢复等费用均由供应商承担。</w:t>
      </w:r>
      <w:r/>
    </w:p>
    <w:p>
      <w:pPr>
        <w:ind w:firstLine="482"/>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五、其它相关说明：</w:t>
      </w:r>
      <w:r/>
    </w:p>
    <w:p>
      <w:pPr>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人应自行踏勘现场，对现场情况和影响的因素以及困难条件进行周密的勘察和研究，充分考虑本项目应采取的措施方案,作出自己的判断结论和估价。根据现场情况考虑相应的投标报价，任何忽视、猜测、或误解项目情况而导致的成本增加等申请一律不予认可，成交后和签订合同时及实施过程中，投标人均不得以不了解现场情况为由，提出任何形式增加项目造价的要求。现场踏勘费用、风险由投标供应商自行承担。</w:t>
      </w:r>
      <w:r/>
    </w:p>
    <w:p>
      <w:pPr>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2、供应商应充分考虑项目实施过程中的各项安全风险，并采取必要的措施予以保障；若项目实施过程中发生任何安全事故或人身伤害，则均由供应商自行承担。</w:t>
      </w:r>
      <w:r/>
    </w:p>
    <w:p>
      <w:pPr>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3、供应商须在设备正式运行前安排专人前往采购人指定地点做好设备使用维护等相关培训工作。未按时完成培训导致设备无法正常投入使用的，由供应商承担相应责任。</w:t>
      </w:r>
      <w:r/>
    </w:p>
    <w:p>
      <w:pPr>
        <w:ind w:firstLine="482"/>
        <w:keepLines w:val="0"/>
        <w:keepNext w:val="0"/>
        <w:pageBreakBefore w:val="0"/>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lang w:val="zh-CN" w:eastAsia="zh-CN"/>
        </w:rPr>
        <w:t xml:space="preserve">履约保证金：</w:t>
      </w:r>
      <w:r/>
    </w:p>
    <w:p>
      <w:pPr>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履约保证金为项目成交价的5%，成交供应商的履约保证金须在成交通知书发出之日起至合同签订前汇入采购单位指定账户（应当以数字人民币、支票、汇票或者金融机构、担保机构出具的保函等非现金形式提交），成交供应商凭成交通知书、履约保证金缴纳凭证与采购单位签订合同。否则视为自动放弃成交资格。 </w:t>
      </w:r>
      <w:r/>
    </w:p>
    <w:p>
      <w:pPr>
        <w:ind w:firstLine="560"/>
        <w:spacing w:line="5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七</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本项目不接受进口产品投标。</w:t>
      </w:r>
      <w:r/>
    </w:p>
    <w:p>
      <w:pPr>
        <w:ind w:firstLine="560"/>
        <w:spacing w:line="54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项目属性:货物类。</w:t>
      </w:r>
      <w:r/>
    </w:p>
    <w:p>
      <w:pPr>
        <w:ind w:firstLine="560"/>
        <w:spacing w:line="540" w:lineRule="exac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九、本项目核心产品：</w:t>
      </w:r>
      <w:r>
        <w:rPr>
          <w:rFonts w:hint="eastAsia" w:ascii="仿宋" w:hAnsi="仿宋" w:eastAsia="仿宋" w:cs="仿宋"/>
          <w:b/>
          <w:bCs/>
          <w:color w:val="auto"/>
          <w:sz w:val="24"/>
          <w:szCs w:val="24"/>
          <w:highlight w:val="none"/>
          <w:lang w:val="en-US" w:eastAsia="zh-CN"/>
        </w:rPr>
        <w:t xml:space="preserve">蒸发式冷凝两并联螺杆机组-室外制冷主机（速冻间）。</w:t>
      </w:r>
      <w:r/>
    </w:p>
    <w:p>
      <w:pPr>
        <w:spacing w:line="5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 xml:space="preserve">十</w:t>
      </w:r>
      <w:r>
        <w:rPr>
          <w:rFonts w:hint="eastAsia" w:ascii="仿宋" w:hAnsi="仿宋" w:eastAsia="仿宋" w:cs="仿宋"/>
          <w:b/>
          <w:bCs/>
          <w:color w:val="auto"/>
          <w:sz w:val="24"/>
          <w:szCs w:val="24"/>
        </w:rPr>
        <w:t xml:space="preserve">、采购标的对应的中小企业划分标准所属行业一览表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21"/>
        <w:gridCol w:w="4924"/>
        <w:gridCol w:w="2023"/>
      </w:tblGrid>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bidi="ar"/>
              </w:rPr>
              <w:t xml:space="preserve">序号</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采购标的</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对应中小企业划分标准所属行业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双面彩钢聚氨酯夹芯冷库板</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手动平移式冷库门</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eastAsia="zh-CN"/>
              </w:rPr>
              <w:suppressLineNumbers w:val="0"/>
            </w:pPr>
            <w:r>
              <w:rPr>
                <w:rFonts w:hint="eastAsia" w:ascii="仿宋" w:hAnsi="仿宋" w:eastAsia="仿宋" w:cs="仿宋"/>
                <w:i w:val="0"/>
                <w:color w:val="000000"/>
                <w:sz w:val="24"/>
                <w:szCs w:val="24"/>
                <w:u w:val="none"/>
              </w:rPr>
              <w:t xml:space="preserve">离心式风幕机</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防潮隔汽膜</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rPr>
              <w:t xml:space="preserve">XPS挤塑板-地面保温</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蒸发式冷凝两并联螺杆机组-室外制冷主机（速冻间）</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7</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箱式活塞风冷冷凝机组（冷冻）</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8</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箱式活塞风冷冷凝机组（保鲜）</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9</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蒸发式冷凝器</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10</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吊顶式冷风机-库内末端蒸发器</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热力膨胀阀</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供液电磁阀</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制冷系统连接管道</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冷冻油</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制冷剂</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r>
        <w:trPr>
          <w:jc w:val="center"/>
          <w:trHeight w:val="39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default"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16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rPr>
              <w:t xml:space="preserve">智能制冷运行控制柜</w:t>
            </w:r>
            <w:r/>
          </w:p>
        </w:tc>
        <w:tc>
          <w:tcPr>
            <w:tcMar>
              <w:left w:w="15" w:type="dxa"/>
              <w:top w:w="15" w:type="dxa"/>
              <w:right w:w="15" w:type="dxa"/>
            </w:tcMar>
            <w:tcW w:w="2023" w:type="dxa"/>
            <w:vAlign w:val="center"/>
            <w:textDirection w:val="lrTb"/>
            <w:noWrap w:val="false"/>
          </w:tcPr>
          <w:p>
            <w:pPr>
              <w:jc w:val="center"/>
              <w:keepLines w:val="0"/>
              <w:keepNext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工业</w:t>
            </w:r>
            <w:r/>
          </w:p>
        </w:tc>
      </w:tr>
    </w:tbl>
    <w:p>
      <w:pPr>
        <w:pStyle w:val="720"/>
        <w:numPr>
          <w:ilvl w:val="0"/>
          <w:numId w:val="0"/>
        </w:numPr>
        <w:jc w:val="center"/>
        <w:rPr>
          <w:rFonts w:hint="eastAsia" w:ascii="仿宋" w:hAnsi="仿宋" w:eastAsia="仿宋" w:cs="仿宋"/>
          <w:color w:val="000000"/>
          <w:sz w:val="44"/>
          <w:szCs w:val="20"/>
        </w:rPr>
      </w:pPr>
      <w:r>
        <w:rPr>
          <w:rFonts w:hint="eastAsia" w:ascii="仿宋" w:hAnsi="仿宋" w:eastAsia="仿宋" w:cs="仿宋"/>
          <w:color w:val="000000"/>
          <w:sz w:val="44"/>
          <w:szCs w:val="20"/>
          <w:lang w:eastAsia="zh-CN"/>
        </w:rPr>
        <w:br w:type="page" w:clear="all"/>
      </w:r>
      <w:r>
        <w:rPr>
          <w:rFonts w:hint="eastAsia" w:ascii="仿宋" w:hAnsi="仿宋" w:eastAsia="仿宋" w:cs="仿宋"/>
          <w:color w:val="000000"/>
          <w:sz w:val="44"/>
          <w:szCs w:val="20"/>
          <w:lang w:eastAsia="zh-CN"/>
        </w:rPr>
        <w:t xml:space="preserve">第五章</w:t>
      </w:r>
      <w:r>
        <w:rPr>
          <w:rFonts w:hint="eastAsia" w:ascii="仿宋" w:hAnsi="仿宋" w:eastAsia="仿宋" w:cs="仿宋"/>
          <w:color w:val="000000"/>
          <w:sz w:val="44"/>
          <w:szCs w:val="20"/>
          <w:lang w:val="en-US" w:eastAsia="zh-CN"/>
        </w:rPr>
        <w:t xml:space="preserve"> </w:t>
      </w:r>
      <w:r>
        <w:rPr>
          <w:rFonts w:hint="eastAsia" w:ascii="仿宋" w:hAnsi="仿宋" w:eastAsia="仿宋" w:cs="仿宋"/>
          <w:color w:val="000000"/>
          <w:sz w:val="44"/>
          <w:szCs w:val="20"/>
        </w:rPr>
        <w:t xml:space="preserve">响应文件（格式）</w:t>
      </w:r>
      <w:r/>
    </w:p>
    <w:p>
      <w:pPr>
        <w:ind w:left="0" w:firstLine="480"/>
        <w:keepLines w:val="0"/>
        <w:keepNext w:val="0"/>
        <w:pageBreakBefore w:val="0"/>
        <w:spacing w:line="360" w:lineRule="auto"/>
        <w:widowControl w:val="off"/>
        <w:rPr>
          <w:rFonts w:hint="eastAsia" w:ascii="仿宋" w:hAnsi="仿宋" w:eastAsia="仿宋" w:cs="仿宋"/>
          <w:b/>
          <w:bCs/>
          <w:sz w:val="24"/>
          <w:szCs w:val="21"/>
        </w:rPr>
      </w:pPr>
      <w:r>
        <w:rPr>
          <w:rFonts w:hint="eastAsia" w:ascii="仿宋" w:hAnsi="仿宋" w:eastAsia="仿宋" w:cs="仿宋"/>
          <w:b/>
          <w:bCs/>
          <w:sz w:val="24"/>
          <w:szCs w:val="21"/>
        </w:rPr>
        <w:t xml:space="preserve">一、基本目录</w:t>
      </w:r>
      <w:r/>
    </w:p>
    <w:p>
      <w:pPr>
        <w:ind w:left="0" w:firstLine="480"/>
        <w:keepLines w:val="0"/>
        <w:keepNext w:val="0"/>
        <w:pageBreakBefore w:val="0"/>
        <w:spacing w:line="360" w:lineRule="auto"/>
        <w:widowControl w:val="off"/>
        <w:rPr>
          <w:rFonts w:hint="eastAsia" w:ascii="仿宋" w:hAnsi="仿宋" w:eastAsia="仿宋" w:cs="仿宋"/>
          <w:sz w:val="24"/>
          <w:szCs w:val="21"/>
        </w:rPr>
      </w:pPr>
      <w:r>
        <w:rPr>
          <w:rFonts w:hint="eastAsia" w:ascii="仿宋" w:hAnsi="仿宋" w:eastAsia="仿宋" w:cs="仿宋"/>
          <w:sz w:val="24"/>
          <w:szCs w:val="21"/>
        </w:rPr>
        <w:t xml:space="preserve">1.询价报价表（格式见附件1）</w:t>
      </w:r>
      <w:r/>
    </w:p>
    <w:p>
      <w:pPr>
        <w:ind w:left="0" w:firstLine="480"/>
        <w:keepLines w:val="0"/>
        <w:keepNext w:val="0"/>
        <w:pageBreakBefore w:val="0"/>
        <w:spacing w:line="360" w:lineRule="auto"/>
        <w:widowControl w:val="off"/>
        <w:rPr>
          <w:rFonts w:hint="eastAsia" w:ascii="仿宋" w:hAnsi="仿宋" w:eastAsia="仿宋" w:cs="仿宋"/>
          <w:sz w:val="24"/>
          <w:szCs w:val="21"/>
        </w:rPr>
      </w:pPr>
      <w:r>
        <w:rPr>
          <w:rFonts w:hint="eastAsia" w:ascii="仿宋" w:hAnsi="仿宋" w:eastAsia="仿宋" w:cs="仿宋"/>
          <w:sz w:val="24"/>
          <w:szCs w:val="21"/>
        </w:rPr>
        <w:t xml:space="preserve">2.投标分项报价表（格式见附件2）</w:t>
      </w:r>
      <w:r/>
    </w:p>
    <w:p>
      <w:pPr>
        <w:ind w:left="0" w:firstLine="480"/>
        <w:keepLines w:val="0"/>
        <w:keepNext w:val="0"/>
        <w:pageBreakBefore w:val="0"/>
        <w:spacing w:line="360" w:lineRule="auto"/>
        <w:widowControl w:val="off"/>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 xml:space="preserve">3.其他需要</w:t>
      </w:r>
      <w:r>
        <w:rPr>
          <w:rFonts w:hint="eastAsia" w:ascii="仿宋" w:hAnsi="仿宋" w:eastAsia="仿宋" w:cs="仿宋"/>
          <w:sz w:val="24"/>
          <w:szCs w:val="21"/>
          <w:lang w:val="zh-CN" w:eastAsia="zh-CN"/>
        </w:rPr>
        <w:t xml:space="preserve">提交的证明材料（如有）</w:t>
      </w:r>
      <w:r/>
    </w:p>
    <w:p>
      <w:pPr>
        <w:ind w:left="0" w:firstLine="480"/>
        <w:keepLines w:val="0"/>
        <w:keepNext w:val="0"/>
        <w:pageBreakBefore w:val="0"/>
        <w:spacing w:line="360" w:lineRule="auto"/>
        <w:widowControl w:val="off"/>
        <w:rPr>
          <w:rFonts w:hint="eastAsia" w:ascii="仿宋" w:hAnsi="仿宋" w:eastAsia="仿宋" w:cs="仿宋"/>
          <w:b/>
          <w:bCs/>
          <w:sz w:val="24"/>
          <w:szCs w:val="21"/>
        </w:rPr>
      </w:pPr>
      <w:r>
        <w:rPr>
          <w:rFonts w:hint="eastAsia" w:ascii="仿宋" w:hAnsi="仿宋" w:eastAsia="仿宋" w:cs="仿宋"/>
          <w:b/>
          <w:bCs/>
          <w:sz w:val="24"/>
          <w:szCs w:val="21"/>
        </w:rPr>
        <w:t xml:space="preserve">二、资格审查内容</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sz w:val="24"/>
          <w:szCs w:val="21"/>
        </w:rPr>
        <w:t xml:space="preserve">1.投标人符合《</w:t>
      </w:r>
      <w:r>
        <w:rPr>
          <w:rFonts w:hint="eastAsia" w:ascii="仿宋" w:hAnsi="仿宋" w:eastAsia="仿宋" w:cs="仿宋"/>
          <w:sz w:val="24"/>
          <w:szCs w:val="21"/>
          <w:lang w:eastAsia="zh-CN"/>
        </w:rPr>
        <w:t xml:space="preserve">中华人民共和国</w:t>
      </w:r>
      <w:r>
        <w:rPr>
          <w:rFonts w:hint="eastAsia" w:ascii="仿宋" w:hAnsi="仿宋" w:eastAsia="仿宋" w:cs="仿宋"/>
          <w:sz w:val="24"/>
          <w:szCs w:val="21"/>
        </w:rPr>
        <w:t xml:space="preserve">政府采购法》第二十二条规定条件的声明函（格式见附件</w:t>
      </w:r>
      <w:r>
        <w:rPr>
          <w:rFonts w:hint="eastAsia" w:ascii="仿宋" w:hAnsi="仿宋" w:eastAsia="仿宋" w:cs="仿宋"/>
          <w:sz w:val="24"/>
          <w:szCs w:val="21"/>
          <w:lang w:val="en-US" w:eastAsia="zh-CN"/>
        </w:rPr>
        <w:t xml:space="preserve">3</w:t>
      </w:r>
      <w:r>
        <w:rPr>
          <w:rFonts w:hint="eastAsia" w:ascii="仿宋" w:hAnsi="仿宋" w:eastAsia="仿宋" w:cs="仿宋"/>
          <w:sz w:val="24"/>
          <w:szCs w:val="21"/>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sz w:val="24"/>
          <w:szCs w:val="21"/>
        </w:rPr>
        <w:t xml:space="preserve">特定资格要求的证明文件（如果本项目对投标人做出特定资格要求的，必须提供）</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文件中无需提供证明材料）。</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.询价响应函（格式见附件</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p>
    <w:p>
      <w:pPr>
        <w:ind w:left="480"/>
        <w:keepLines w:val="0"/>
        <w:keepNext w:val="0"/>
        <w:pageBreakBefore w:val="0"/>
        <w:spacing w:line="360" w:lineRule="auto"/>
        <w:widowControl w:val="off"/>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5.法人授权委托书</w:t>
      </w:r>
      <w:r>
        <w:rPr>
          <w:rFonts w:hint="eastAsia" w:ascii="仿宋" w:hAnsi="仿宋" w:eastAsia="仿宋" w:cs="仿宋"/>
          <w:sz w:val="24"/>
          <w:szCs w:val="21"/>
          <w:highlight w:val="none"/>
        </w:rPr>
        <w:t xml:space="preserve">（格式见附件</w:t>
      </w:r>
      <w:r>
        <w:rPr>
          <w:rFonts w:hint="eastAsia" w:ascii="仿宋" w:hAnsi="仿宋" w:eastAsia="仿宋" w:cs="仿宋"/>
          <w:sz w:val="24"/>
          <w:szCs w:val="21"/>
          <w:highlight w:val="none"/>
          <w:lang w:val="en-US" w:eastAsia="zh-CN"/>
        </w:rPr>
        <w:t xml:space="preserve">5</w:t>
      </w:r>
      <w:r>
        <w:rPr>
          <w:rFonts w:hint="eastAsia" w:ascii="仿宋" w:hAnsi="仿宋" w:eastAsia="仿宋" w:cs="仿宋"/>
          <w:sz w:val="24"/>
          <w:szCs w:val="21"/>
          <w:highlight w:val="none"/>
        </w:rPr>
        <w:t xml:space="preserve">）</w:t>
      </w:r>
      <w:r/>
    </w:p>
    <w:p>
      <w:pPr>
        <w:ind w:left="480"/>
        <w:keepLines w:val="0"/>
        <w:keepNext w:val="0"/>
        <w:pageBreakBefore w:val="0"/>
        <w:spacing w:line="360" w:lineRule="auto"/>
        <w:widowControl w:val="off"/>
        <w:rPr>
          <w:rFonts w:hint="eastAsia" w:ascii="仿宋" w:hAnsi="仿宋" w:eastAsia="仿宋" w:cs="仿宋"/>
          <w:b/>
          <w:sz w:val="24"/>
          <w:szCs w:val="21"/>
          <w:lang w:eastAsia="zh-CN"/>
        </w:rPr>
      </w:pPr>
      <w:r>
        <w:rPr>
          <w:rFonts w:hint="eastAsia" w:ascii="仿宋" w:hAnsi="仿宋" w:eastAsia="仿宋" w:cs="仿宋"/>
          <w:b/>
          <w:sz w:val="24"/>
          <w:szCs w:val="21"/>
          <w:lang w:eastAsia="zh-CN"/>
        </w:rPr>
        <w:t xml:space="preserve">注：</w:t>
      </w:r>
      <w:r>
        <w:rPr>
          <w:rFonts w:hint="eastAsia" w:ascii="仿宋" w:hAnsi="仿宋" w:eastAsia="仿宋" w:cs="仿宋"/>
          <w:b/>
          <w:bCs/>
          <w:color w:val="auto"/>
          <w:sz w:val="24"/>
          <w:szCs w:val="24"/>
          <w:highlight w:val="none"/>
        </w:rPr>
        <w:t xml:space="preserve">如</w:t>
      </w:r>
      <w:r>
        <w:rPr>
          <w:rFonts w:hint="eastAsia" w:ascii="仿宋" w:hAnsi="仿宋" w:eastAsia="仿宋" w:cs="仿宋"/>
          <w:b/>
          <w:bCs/>
          <w:color w:val="auto"/>
          <w:sz w:val="24"/>
          <w:szCs w:val="24"/>
          <w:highlight w:val="none"/>
          <w:lang w:eastAsia="zh-CN"/>
        </w:rPr>
        <w:t xml:space="preserve">招标</w:t>
      </w:r>
      <w:r>
        <w:rPr>
          <w:rFonts w:hint="eastAsia" w:ascii="仿宋" w:hAnsi="仿宋" w:eastAsia="仿宋" w:cs="仿宋"/>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仿宋" w:hAnsi="仿宋" w:eastAsia="仿宋" w:cs="仿宋"/>
          <w:b/>
          <w:sz w:val="24"/>
          <w:szCs w:val="21"/>
        </w:rPr>
      </w:pPr>
      <w:r>
        <w:rPr>
          <w:rFonts w:hint="eastAsia" w:ascii="仿宋" w:hAnsi="仿宋" w:eastAsia="仿宋" w:cs="仿宋"/>
          <w:b/>
          <w:sz w:val="24"/>
          <w:szCs w:val="21"/>
        </w:rPr>
        <w:t xml:space="preserve">三、符合性审查内容</w:t>
      </w:r>
      <w:r/>
    </w:p>
    <w:p>
      <w:pPr>
        <w:ind w:firstLine="480"/>
        <w:keepLines w:val="0"/>
        <w:keepNext w:val="0"/>
        <w:pageBreakBefore w:val="0"/>
        <w:spacing w:line="360" w:lineRule="auto"/>
        <w:widowControl w:val="off"/>
        <w:rPr>
          <w:rFonts w:hint="eastAsia" w:ascii="仿宋" w:hAnsi="仿宋" w:eastAsia="仿宋" w:cs="仿宋"/>
          <w:b w:val="0"/>
          <w:bCs/>
          <w:sz w:val="24"/>
          <w:szCs w:val="21"/>
          <w:highlight w:val="none"/>
          <w:lang w:eastAsia="zh-CN"/>
        </w:rPr>
      </w:pPr>
      <w:r>
        <w:rPr>
          <w:rFonts w:hint="eastAsia" w:ascii="仿宋" w:hAnsi="仿宋" w:eastAsia="仿宋" w:cs="仿宋"/>
          <w:b w:val="0"/>
          <w:bCs/>
          <w:sz w:val="24"/>
          <w:szCs w:val="21"/>
          <w:highlight w:val="none"/>
          <w:lang w:val="en-US" w:eastAsia="zh-CN"/>
        </w:rPr>
        <w:t xml:space="preserve">1.项目</w:t>
      </w:r>
      <w:bookmarkStart w:id="39" w:name="_GoBack"/>
      <w:r/>
      <w:bookmarkEnd w:id="39"/>
      <w:r>
        <w:rPr>
          <w:rFonts w:hint="eastAsia" w:ascii="仿宋" w:hAnsi="仿宋" w:eastAsia="仿宋" w:cs="仿宋"/>
          <w:b w:val="0"/>
          <w:bCs/>
          <w:sz w:val="24"/>
          <w:szCs w:val="21"/>
          <w:highlight w:val="none"/>
          <w:lang w:val="en-US" w:eastAsia="zh-CN"/>
        </w:rPr>
        <w:t xml:space="preserve">技术要求偏离表</w:t>
      </w:r>
      <w:r>
        <w:rPr>
          <w:rFonts w:hint="eastAsia" w:ascii="仿宋" w:hAnsi="仿宋" w:eastAsia="仿宋" w:cs="仿宋"/>
          <w:b w:val="0"/>
          <w:bCs/>
          <w:sz w:val="24"/>
          <w:szCs w:val="21"/>
          <w:highlight w:val="none"/>
          <w:lang w:eastAsia="zh-CN"/>
        </w:rPr>
        <w:t xml:space="preserve">（格式见附件</w:t>
      </w:r>
      <w:r>
        <w:rPr>
          <w:rFonts w:hint="eastAsia" w:ascii="仿宋" w:hAnsi="仿宋" w:eastAsia="仿宋" w:cs="仿宋"/>
          <w:b w:val="0"/>
          <w:bCs/>
          <w:sz w:val="24"/>
          <w:szCs w:val="21"/>
          <w:highlight w:val="none"/>
          <w:lang w:val="en-US" w:eastAsia="zh-CN"/>
        </w:rPr>
        <w:t xml:space="preserve">8</w:t>
      </w:r>
      <w:r>
        <w:rPr>
          <w:rFonts w:hint="eastAsia" w:ascii="仿宋" w:hAnsi="仿宋" w:eastAsia="仿宋" w:cs="仿宋"/>
          <w:b w:val="0"/>
          <w:bCs/>
          <w:sz w:val="24"/>
          <w:szCs w:val="21"/>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
          <w:sz w:val="24"/>
          <w:szCs w:val="21"/>
        </w:rPr>
      </w:pPr>
      <w:r>
        <w:rPr>
          <w:rFonts w:hint="eastAsia" w:ascii="仿宋" w:hAnsi="仿宋" w:eastAsia="仿宋" w:cs="仿宋"/>
          <w:b/>
          <w:sz w:val="24"/>
          <w:szCs w:val="21"/>
          <w:lang w:val="en-US" w:eastAsia="zh-CN"/>
        </w:rPr>
        <w:t xml:space="preserve">四</w:t>
      </w:r>
      <w:r>
        <w:rPr>
          <w:rFonts w:hint="eastAsia" w:ascii="仿宋" w:hAnsi="仿宋" w:eastAsia="仿宋" w:cs="仿宋"/>
          <w:b/>
          <w:sz w:val="24"/>
          <w:szCs w:val="21"/>
        </w:rPr>
        <w:t xml:space="preserve">、价格扣除证明文件</w:t>
      </w:r>
      <w:r/>
    </w:p>
    <w:p>
      <w:pPr>
        <w:ind w:firstLine="480"/>
        <w:keepLines w:val="0"/>
        <w:keepNext w:val="0"/>
        <w:pageBreakBefore w:val="0"/>
        <w:spacing w:line="360" w:lineRule="auto"/>
        <w:widowControl w:val="off"/>
        <w:rPr>
          <w:rFonts w:hint="eastAsia" w:ascii="仿宋" w:hAnsi="仿宋" w:eastAsia="仿宋" w:cs="仿宋"/>
          <w:sz w:val="24"/>
          <w:szCs w:val="21"/>
        </w:rPr>
      </w:pPr>
      <w:r>
        <w:rPr>
          <w:rFonts w:hint="eastAsia" w:ascii="仿宋" w:hAnsi="仿宋" w:eastAsia="仿宋" w:cs="仿宋"/>
          <w:sz w:val="24"/>
          <w:szCs w:val="21"/>
        </w:rPr>
        <w:t xml:space="preserve">1.中小企业声明函（格式见附件</w:t>
      </w:r>
      <w:r>
        <w:rPr>
          <w:rFonts w:hint="eastAsia" w:ascii="仿宋" w:hAnsi="仿宋" w:eastAsia="仿宋" w:cs="仿宋"/>
          <w:sz w:val="24"/>
          <w:szCs w:val="21"/>
          <w:lang w:val="en-US" w:eastAsia="zh-CN"/>
        </w:rPr>
        <w:t xml:space="preserve">6</w:t>
      </w:r>
      <w:r>
        <w:rPr>
          <w:rFonts w:hint="eastAsia" w:ascii="仿宋" w:hAnsi="仿宋" w:eastAsia="仿宋" w:cs="仿宋"/>
          <w:sz w:val="24"/>
          <w:szCs w:val="21"/>
        </w:rPr>
        <w:t xml:space="preserve">）</w:t>
      </w:r>
      <w:r/>
    </w:p>
    <w:p>
      <w:pPr>
        <w:ind w:firstLine="480"/>
        <w:keepLines w:val="0"/>
        <w:keepNext w:val="0"/>
        <w:pageBreakBefore w:val="0"/>
        <w:spacing w:line="360" w:lineRule="auto"/>
        <w:widowControl w:val="off"/>
        <w:rPr>
          <w:rFonts w:hint="eastAsia" w:ascii="仿宋" w:hAnsi="仿宋" w:eastAsia="仿宋" w:cs="仿宋"/>
          <w:sz w:val="24"/>
          <w:szCs w:val="21"/>
        </w:rPr>
      </w:pPr>
      <w:r>
        <w:rPr>
          <w:rFonts w:hint="eastAsia" w:ascii="仿宋" w:hAnsi="仿宋" w:eastAsia="仿宋" w:cs="仿宋"/>
          <w:sz w:val="24"/>
          <w:szCs w:val="21"/>
        </w:rPr>
        <w:t xml:space="preserve">2.残疾人福利性单位声明函（格式见附件</w:t>
      </w:r>
      <w:r>
        <w:rPr>
          <w:rFonts w:hint="eastAsia" w:ascii="仿宋" w:hAnsi="仿宋" w:eastAsia="仿宋" w:cs="仿宋"/>
          <w:sz w:val="24"/>
          <w:szCs w:val="21"/>
          <w:lang w:val="en-US" w:eastAsia="zh-CN"/>
        </w:rPr>
        <w:t xml:space="preserve">7</w:t>
      </w:r>
      <w:r>
        <w:rPr>
          <w:rFonts w:hint="eastAsia" w:ascii="仿宋" w:hAnsi="仿宋" w:eastAsia="仿宋" w:cs="仿宋"/>
          <w:sz w:val="24"/>
          <w:szCs w:val="21"/>
        </w:rPr>
        <w:t xml:space="preserve">）</w:t>
      </w:r>
      <w:r/>
    </w:p>
    <w:p>
      <w:pPr>
        <w:ind w:firstLine="480"/>
        <w:jc w:val="left"/>
        <w:keepLines w:val="0"/>
        <w:keepNext w:val="0"/>
        <w:pageBreakBefore w:val="0"/>
        <w:spacing w:line="360" w:lineRule="auto"/>
        <w:widowControl w:val="off"/>
        <w:rPr>
          <w:rFonts w:hint="eastAsia" w:ascii="仿宋" w:hAnsi="仿宋" w:eastAsia="仿宋" w:cs="仿宋"/>
          <w:b/>
          <w:sz w:val="24"/>
          <w:szCs w:val="24"/>
          <w:lang w:val="en-US" w:eastAsia="zh-CN"/>
        </w:rPr>
      </w:pPr>
      <w:r>
        <w:rPr>
          <w:rFonts w:hint="eastAsia" w:ascii="仿宋" w:hAnsi="仿宋" w:eastAsia="仿宋" w:cs="仿宋"/>
          <w:sz w:val="24"/>
          <w:szCs w:val="21"/>
          <w:lang w:val="en-US" w:eastAsia="zh-CN"/>
        </w:rPr>
        <w:t xml:space="preserve">3.关于符合本国产品标准的声明函（</w:t>
      </w:r>
      <w:r>
        <w:rPr>
          <w:rFonts w:hint="eastAsia" w:ascii="仿宋" w:hAnsi="仿宋" w:eastAsia="仿宋" w:cs="仿宋"/>
          <w:sz w:val="24"/>
          <w:szCs w:val="21"/>
        </w:rPr>
        <w:t xml:space="preserve">格式见附件</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 </w:t>
      </w:r>
      <w:r>
        <w:rPr>
          <w:rFonts w:hint="eastAsia" w:ascii="仿宋" w:hAnsi="仿宋" w:eastAsia="仿宋" w:cs="仿宋"/>
          <w:b/>
          <w:color w:val="000000"/>
          <w:sz w:val="32"/>
          <w:szCs w:val="32"/>
        </w:rPr>
        <w:br w:type="page" w:clear="all"/>
      </w:r>
      <w:r>
        <w:rPr>
          <w:rFonts w:hint="eastAsia" w:ascii="仿宋" w:hAnsi="仿宋" w:eastAsia="仿宋" w:cs="仿宋"/>
          <w:b/>
          <w:sz w:val="24"/>
          <w:szCs w:val="24"/>
        </w:rPr>
        <w:t xml:space="preserve">附件1 </w:t>
      </w:r>
      <w:r>
        <w:rPr>
          <w:rFonts w:hint="eastAsia" w:ascii="仿宋" w:hAnsi="仿宋" w:eastAsia="仿宋" w:cs="仿宋"/>
          <w:b/>
          <w:sz w:val="24"/>
          <w:szCs w:val="24"/>
          <w:lang w:val="en-US" w:eastAsia="zh-CN"/>
        </w:rPr>
        <w:t xml:space="preserve"> </w:t>
      </w:r>
      <w:r/>
    </w:p>
    <w:p>
      <w:pPr>
        <w:pStyle w:val="689"/>
        <w:jc w:val="center"/>
        <w:keepLines w:val="0"/>
        <w:keepNext w:val="0"/>
        <w:widowControl/>
        <w:rPr>
          <w:rFonts w:hint="eastAsia" w:ascii="仿宋" w:hAnsi="仿宋" w:eastAsia="仿宋" w:cs="仿宋"/>
        </w:rPr>
        <w:suppressLineNumbers w:val="0"/>
      </w:pPr>
      <w:r>
        <w:rPr>
          <w:rFonts w:hint="eastAsia" w:ascii="仿宋" w:hAnsi="仿宋" w:eastAsia="仿宋" w:cs="仿宋"/>
        </w:rPr>
        <w:t xml:space="preserve">询价报价表</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w:t>
      </w:r>
      <w:r>
        <w:rPr>
          <w:rStyle w:val="899"/>
          <w:rFonts w:hint="eastAsia" w:ascii="仿宋" w:hAnsi="仿宋" w:eastAsia="仿宋" w:cs="仿宋"/>
        </w:rPr>
        <w:t xml:space="preserve">项目编号</w:t>
      </w:r>
      <w:r>
        <w:rPr>
          <w:rFonts w:hint="eastAsia" w:ascii="仿宋" w:hAnsi="仿宋" w:eastAsia="仿宋" w:cs="仿宋"/>
        </w:rPr>
        <w:t xml:space="preserve"> </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货币单位：人民币元</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 </w:t>
      </w:r>
      <w:r/>
    </w:p>
    <w:tbl>
      <w:tblPr>
        <w:tblW w:w="901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311"/>
        <w:gridCol w:w="2473"/>
        <w:gridCol w:w="2389"/>
        <w:gridCol w:w="1845"/>
      </w:tblGrid>
      <w:tr>
        <w:trPr>
          <w:tblCellSpacing w:w="15" w:type="dxa"/>
          <w:trHeight w:val="801"/>
        </w:trPr>
        <w:tc>
          <w:tcPr>
            <w:shd w:val="clear" w:color="auto"/>
            <w:tcW w:w="2266"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项目名称</w:t>
            </w:r>
            <w:r/>
          </w:p>
        </w:tc>
        <w:tc>
          <w:tcPr>
            <w:shd w:val="clear" w:color="auto"/>
            <w:tcW w:w="2443"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报价项目品牌规格型号</w:t>
            </w:r>
            <w:r/>
          </w:p>
        </w:tc>
        <w:tc>
          <w:tcPr>
            <w:shd w:val="clear" w:color="auto"/>
            <w:tcW w:w="2359"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总价（小写）</w:t>
            </w:r>
            <w:r/>
          </w:p>
        </w:tc>
        <w:tc>
          <w:tcPr>
            <w:shd w:val="clear" w:color="auto"/>
            <w:tcW w:w="1800"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备注</w:t>
            </w:r>
            <w:r/>
          </w:p>
        </w:tc>
      </w:tr>
      <w:tr>
        <w:trPr>
          <w:tblCellSpacing w:w="15" w:type="dxa"/>
          <w:trHeight w:val="727"/>
        </w:trPr>
        <w:tc>
          <w:tcPr>
            <w:shd w:val="clear" w:color="auto"/>
            <w:tcW w:w="2266" w:type="dxa"/>
            <w:vAlign w:val="center"/>
            <w:textDirection w:val="lrTb"/>
            <w:noWrap w:val="false"/>
          </w:tcPr>
          <w:p>
            <w:pPr>
              <w:pStyle w:val="718"/>
              <w:keepLines w:val="0"/>
              <w:keepNext w:val="0"/>
              <w:widowControl/>
              <w:rPr>
                <w:rFonts w:hint="eastAsia" w:ascii="仿宋" w:hAnsi="仿宋" w:eastAsia="仿宋" w:cs="仿宋"/>
              </w:rPr>
              <w:suppressLineNumbers w:val="0"/>
            </w:pPr>
            <w:r>
              <w:rPr>
                <w:rStyle w:val="899"/>
                <w:rFonts w:hint="eastAsia" w:ascii="仿宋" w:hAnsi="仿宋" w:eastAsia="仿宋" w:cs="仿宋"/>
              </w:rPr>
              <w:t xml:space="preserve">项目名称</w:t>
            </w:r>
            <w:r>
              <w:rPr>
                <w:rFonts w:hint="eastAsia" w:ascii="仿宋" w:hAnsi="仿宋" w:eastAsia="仿宋" w:cs="仿宋"/>
              </w:rPr>
              <w:t xml:space="preserve"> </w:t>
            </w:r>
            <w:r/>
          </w:p>
        </w:tc>
        <w:tc>
          <w:tcPr>
            <w:shd w:val="clear" w:color="auto"/>
            <w:tcW w:w="2443"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详见投标文件</w:t>
            </w:r>
            <w:r/>
          </w:p>
        </w:tc>
        <w:tc>
          <w:tcPr>
            <w:shd w:val="clear" w:color="auto"/>
            <w:tcW w:w="2359" w:type="dxa"/>
            <w:vAlign w:val="center"/>
            <w:textDirection w:val="lrTb"/>
            <w:noWrap w:val="false"/>
          </w:tcPr>
          <w:p>
            <w:pPr>
              <w:pStyle w:val="718"/>
              <w:keepLines w:val="0"/>
              <w:keepNext w:val="0"/>
              <w:widowControl/>
              <w:rPr>
                <w:rFonts w:hint="eastAsia" w:ascii="仿宋" w:hAnsi="仿宋" w:eastAsia="仿宋" w:cs="仿宋"/>
              </w:rPr>
              <w:suppressLineNumbers w:val="0"/>
            </w:pPr>
            <w:r>
              <w:rPr>
                <w:rStyle w:val="899"/>
                <w:rFonts w:hint="eastAsia" w:ascii="仿宋" w:hAnsi="仿宋" w:eastAsia="仿宋" w:cs="仿宋"/>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1" o:title="" type="frame"/>
                    </v:shape>
                  </w:pict>
                </mc:Fallback>
              </mc:AlternateContent>
            </w:r>
            <w:r>
              <w:rPr>
                <w:rFonts w:hint="eastAsia" w:ascii="仿宋" w:hAnsi="仿宋" w:eastAsia="仿宋" w:cs="仿宋"/>
              </w:rPr>
              <w:t xml:space="preserve"> </w:t>
            </w:r>
            <w:r/>
          </w:p>
        </w:tc>
        <w:tc>
          <w:tcPr>
            <w:shd w:val="clear" w:color="auto"/>
            <w:tcW w:w="1800"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 </w:t>
            </w:r>
            <w:r/>
          </w:p>
        </w:tc>
      </w:tr>
      <w:tr>
        <w:trPr>
          <w:tblCellSpacing w:w="15" w:type="dxa"/>
          <w:trHeight w:val="652"/>
        </w:trPr>
        <w:tc>
          <w:tcPr>
            <w:gridSpan w:val="4"/>
            <w:shd w:val="clear" w:color="auto"/>
            <w:tcW w:w="8958" w:type="dxa"/>
            <w:vAlign w:val="center"/>
            <w:textDirection w:val="lrTb"/>
            <w:noWrap w:val="false"/>
          </w:tcPr>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总价（大写）：</w:t>
            </w:r>
            <w:r>
              <w:rPr>
                <w:rStyle w:val="899"/>
                <w:rFonts w:hint="eastAsia" w:ascii="仿宋" w:hAnsi="仿宋" w:eastAsia="仿宋" w:cs="仿宋"/>
              </w:rPr>
              <w:t xml:space="preserve">金额大写</w:t>
            </w:r>
            <w:r>
              <w:rPr>
                <w:rFonts w:hint="eastAsia" w:ascii="仿宋" w:hAnsi="仿宋" w:eastAsia="仿宋" w:cs="仿宋"/>
              </w:rPr>
              <w:t xml:space="preserve"> </w:t>
            </w:r>
            <w:r/>
          </w:p>
        </w:tc>
      </w:tr>
    </w:tbl>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本次报价为总价，大小写不一致以大写为准。</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 </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供应商（公章）：</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法定代表人或授权代表（签字或盖章）：</w:t>
      </w:r>
      <w:r/>
    </w:p>
    <w:p>
      <w:pPr>
        <w:pStyle w:val="718"/>
        <w:keepLines w:val="0"/>
        <w:keepNext w:val="0"/>
        <w:widowControl/>
        <w:rPr>
          <w:rFonts w:hint="eastAsia" w:ascii="仿宋" w:hAnsi="仿宋" w:eastAsia="仿宋" w:cs="仿宋"/>
        </w:rPr>
        <w:suppressLineNumbers w:val="0"/>
      </w:pPr>
      <w:r>
        <w:rPr>
          <w:rFonts w:hint="eastAsia" w:ascii="仿宋" w:hAnsi="仿宋" w:eastAsia="仿宋" w:cs="仿宋"/>
        </w:rPr>
        <w:t xml:space="preserve">日期：</w:t>
      </w:r>
      <w:r>
        <w:rPr>
          <w:rStyle w:val="899"/>
          <w:rFonts w:hint="eastAsia" w:ascii="仿宋" w:hAnsi="仿宋" w:eastAsia="仿宋" w:cs="仿宋"/>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1" o:title="" type="frame"/>
              </v:shape>
            </w:pict>
          </mc:Fallback>
        </mc:AlternateContent>
      </w:r>
      <w:r>
        <w:rPr>
          <w:rFonts w:hint="eastAsia" w:ascii="仿宋" w:hAnsi="仿宋" w:eastAsia="仿宋" w:cs="仿宋"/>
        </w:rPr>
        <w:t xml:space="preserve"> 年</w:t>
      </w:r>
      <w:r>
        <w:rPr>
          <w:rStyle w:val="899"/>
          <w:rFonts w:hint="eastAsia" w:ascii="仿宋" w:hAnsi="仿宋" w:eastAsia="仿宋" w:cs="仿宋"/>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1" o:title="" type="frame"/>
              </v:shape>
            </w:pict>
          </mc:Fallback>
        </mc:AlternateContent>
      </w:r>
      <w:r>
        <w:rPr>
          <w:rFonts w:hint="eastAsia" w:ascii="仿宋" w:hAnsi="仿宋" w:eastAsia="仿宋" w:cs="仿宋"/>
        </w:rPr>
        <w:t xml:space="preserve"> 月</w:t>
      </w:r>
      <w:r>
        <w:rPr>
          <w:rStyle w:val="899"/>
          <w:rFonts w:hint="eastAsia" w:ascii="仿宋" w:hAnsi="仿宋" w:eastAsia="仿宋" w:cs="仿宋"/>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1" o:title="" type="frame"/>
              </v:shape>
            </w:pict>
          </mc:Fallback>
        </mc:AlternateContent>
      </w:r>
      <w:r>
        <w:rPr>
          <w:rFonts w:hint="eastAsia" w:ascii="仿宋" w:hAnsi="仿宋" w:eastAsia="仿宋" w:cs="仿宋"/>
        </w:rPr>
        <w:t xml:space="preserve"> 日</w:t>
      </w:r>
      <w:r/>
    </w:p>
    <w:p>
      <w:pPr>
        <w:pStyle w:val="893"/>
        <w:keepLines w:val="0"/>
        <w:keepNext w:val="0"/>
        <w:widowControl/>
        <w:rPr>
          <w:rFonts w:hint="eastAsia" w:ascii="仿宋" w:hAnsi="仿宋" w:eastAsia="仿宋" w:cs="仿宋"/>
        </w:rPr>
        <w:suppressLineNumbers w:val="0"/>
      </w:pPr>
      <w:r>
        <w:rPr>
          <w:rFonts w:hint="eastAsia" w:ascii="仿宋" w:hAnsi="仿宋" w:eastAsia="仿宋" w:cs="仿宋"/>
        </w:rPr>
        <w:t xml:space="preserve"> </w:t>
      </w:r>
      <w:r/>
    </w:p>
    <w:p>
      <w:pPr>
        <w:rPr>
          <w:rFonts w:hint="eastAsia" w:ascii="仿宋" w:hAnsi="仿宋" w:eastAsia="仿宋" w:cs="仿宋"/>
          <w:b/>
          <w:sz w:val="24"/>
          <w:szCs w:val="24"/>
        </w:rPr>
      </w:pPr>
      <w:r>
        <w:rPr>
          <w:rFonts w:hint="eastAsia" w:ascii="仿宋" w:hAnsi="仿宋" w:eastAsia="仿宋" w:cs="仿宋"/>
          <w:b/>
          <w:sz w:val="24"/>
          <w:szCs w:val="24"/>
        </w:rPr>
      </w:r>
      <w:r/>
    </w:p>
    <w:p>
      <w:pPr>
        <w:jc w:val="center"/>
        <w:rPr>
          <w:rFonts w:hint="eastAsia" w:ascii="仿宋" w:hAnsi="仿宋" w:eastAsia="仿宋" w:cs="仿宋"/>
          <w:b/>
          <w:sz w:val="24"/>
          <w:szCs w:val="24"/>
        </w:rPr>
      </w:pPr>
      <w:r>
        <w:rPr>
          <w:rFonts w:hint="eastAsia" w:ascii="仿宋" w:hAnsi="仿宋" w:eastAsia="仿宋" w:cs="仿宋"/>
          <w:b/>
          <w:sz w:val="24"/>
          <w:szCs w:val="24"/>
        </w:rPr>
      </w:r>
      <w:r/>
    </w:p>
    <w:p>
      <w:pPr>
        <w:jc w:val="both"/>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附件2 </w:t>
      </w:r>
      <w:r/>
    </w:p>
    <w:p>
      <w:pPr>
        <w:jc w:val="center"/>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分项报价明细表</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投标人（盖章）：</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b/>
          <w:bCs/>
          <w:color w:val="000000"/>
          <w:sz w:val="21"/>
          <w:szCs w:val="21"/>
          <w:lang w:val="en-US" w:eastAsia="zh-CN"/>
        </w:rPr>
        <w:t xml:space="preserve">金额单位：元</w:t>
      </w:r>
      <w:r/>
    </w:p>
    <w:tbl>
      <w:tblPr>
        <w:tblStyle w:val="699"/>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880"/>
        <w:gridCol w:w="1657"/>
        <w:gridCol w:w="1049"/>
        <w:gridCol w:w="941"/>
        <w:gridCol w:w="832"/>
        <w:gridCol w:w="955"/>
        <w:gridCol w:w="995"/>
        <w:gridCol w:w="962"/>
      </w:tblGrid>
      <w:tr>
        <w:trPr>
          <w:cantSplit/>
          <w:jc w:val="center"/>
          <w:trHeight w:val="629" w:hRule="exact"/>
        </w:trPr>
        <w:tc>
          <w:tcPr>
            <w:tcW w:w="826" w:type="dxa"/>
            <w:vAlign w:val="center"/>
            <w:textDirection w:val="lrTb"/>
            <w:noWrap w:val="false"/>
          </w:tcPr>
          <w:p>
            <w:pPr>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p>
        </w:tc>
        <w:tc>
          <w:tcPr>
            <w:tcW w:w="1880" w:type="dxa"/>
            <w:vAlign w:val="center"/>
            <w:textDirection w:val="lrTb"/>
            <w:noWrap w:val="false"/>
          </w:tcPr>
          <w:p>
            <w:pPr>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产品名称</w:t>
            </w:r>
            <w:r/>
          </w:p>
        </w:tc>
        <w:tc>
          <w:tcPr>
            <w:tcW w:w="1657" w:type="dxa"/>
            <w:vAlign w:val="center"/>
            <w:textDirection w:val="lrTb"/>
            <w:noWrap w:val="false"/>
          </w:tcPr>
          <w:p>
            <w:pPr>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型号规格</w:t>
            </w:r>
            <w:r/>
          </w:p>
        </w:tc>
        <w:tc>
          <w:tcPr>
            <w:tcW w:w="1049" w:type="dxa"/>
            <w:vAlign w:val="center"/>
            <w:textDirection w:val="lrTb"/>
            <w:noWrap w:val="false"/>
          </w:tcPr>
          <w:p>
            <w:pPr>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品牌</w:t>
            </w:r>
            <w:r/>
          </w:p>
        </w:tc>
        <w:tc>
          <w:tcPr>
            <w:tcW w:w="941" w:type="dxa"/>
            <w:vAlign w:val="center"/>
            <w:textDirection w:val="lrTb"/>
            <w:noWrap w:val="false"/>
          </w:tcPr>
          <w:p>
            <w:pPr>
              <w:jc w:val="center"/>
              <w:spacing w:line="240" w:lineRule="auto"/>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数量</w:t>
            </w:r>
            <w:r/>
          </w:p>
        </w:tc>
        <w:tc>
          <w:tcPr>
            <w:tcW w:w="832" w:type="dxa"/>
            <w:vAlign w:val="center"/>
            <w:textDirection w:val="lrTb"/>
            <w:noWrap w:val="false"/>
          </w:tcPr>
          <w:p>
            <w:pPr>
              <w:jc w:val="center"/>
              <w:spacing w:line="240" w:lineRule="auto"/>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eastAsia="zh-CN"/>
              </w:rPr>
              <w:t xml:space="preserve">单位</w:t>
            </w:r>
            <w:r/>
          </w:p>
        </w:tc>
        <w:tc>
          <w:tcPr>
            <w:tcW w:w="955" w:type="dxa"/>
            <w:vAlign w:val="center"/>
            <w:textDirection w:val="lrTb"/>
            <w:noWrap w:val="false"/>
          </w:tcPr>
          <w:p>
            <w:pPr>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单价</w:t>
            </w:r>
            <w:r/>
          </w:p>
        </w:tc>
        <w:tc>
          <w:tcPr>
            <w:tcW w:w="995" w:type="dxa"/>
            <w:vAlign w:val="center"/>
            <w:textDirection w:val="lrTb"/>
            <w:noWrap w:val="false"/>
          </w:tcPr>
          <w:p>
            <w:pPr>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合价</w:t>
            </w:r>
            <w:r/>
          </w:p>
        </w:tc>
        <w:tc>
          <w:tcPr>
            <w:tcW w:w="962" w:type="dxa"/>
            <w:vAlign w:val="center"/>
            <w:textDirection w:val="lrTb"/>
            <w:noWrap w:val="false"/>
          </w:tcPr>
          <w:p>
            <w:pPr>
              <w:ind w:firstLine="141"/>
              <w:jc w:val="center"/>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备注</w:t>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双面彩钢聚氨酯夹芯冷库板（150MM）</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1091.4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平方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双面彩钢聚氨酯夹芯冷库板（120MM）</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727.6</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平方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手动平移式冷库门</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扇</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4</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离心式风幕机</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扇</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防潮隔汽膜</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1200</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平方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6</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库体保温安装辅料</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7</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XPS挤塑板-地面保温</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82.2</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平方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w:t>
            </w:r>
            <w:r/>
          </w:p>
        </w:tc>
        <w:tc>
          <w:tcPr>
            <w:tcW w:w="188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蒸发式冷凝两并联螺杆机组-室外制冷主机（速冻间）—核心产品</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9</w:t>
            </w:r>
            <w:r/>
          </w:p>
        </w:tc>
        <w:tc>
          <w:tcPr>
            <w:tcW w:w="1880"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箱式活塞风冷冷凝机组（冷冻）</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10</w:t>
            </w:r>
            <w:r/>
          </w:p>
        </w:tc>
        <w:tc>
          <w:tcPr>
            <w:tcW w:w="1880"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箱式活塞风冷冷凝机组（保鲜）</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11</w:t>
            </w:r>
            <w:r/>
          </w:p>
        </w:tc>
        <w:tc>
          <w:tcPr>
            <w:tcW w:w="1880"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蒸发式冷凝器</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12</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吊顶式冷风机-库内末端蒸发器</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13</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吊顶式冷风机-库内末端蒸发器</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14</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吊顶式冷风机-库内末端蒸发器</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15</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热力膨胀阀</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只</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16</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热力膨胀阀</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只</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17</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供液电磁阀</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只</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18</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制冷系统连接管道-供液</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19</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制冷系统连接管道-回气</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20</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制冷系统连接管道-供液</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21</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制冷系统连接管道-回气</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22</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制冷系统连接管道-保温</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23</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冷冻油</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桶</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24</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制冷剂</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130</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桶</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25</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管道焊接辅料</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26</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风机、管道支吊架</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27</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冷凝排水管及辅料</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28</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智能制冷运行控制柜</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29</w:t>
            </w:r>
            <w:r/>
          </w:p>
        </w:tc>
        <w:tc>
          <w:tcPr>
            <w:shd w:val="clear" w:color="auto" w:fill="auto"/>
            <w:tcW w:w="18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电线电缆及线槽辅料</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W w:w="9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30</w:t>
            </w:r>
            <w:r/>
          </w:p>
        </w:tc>
        <w:tc>
          <w:tcPr>
            <w:tcW w:w="1880"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color w:val="000000"/>
                <w:sz w:val="24"/>
                <w:szCs w:val="24"/>
                <w:u w:val="none"/>
                <w:lang w:val="en-US" w:eastAsia="zh-CN" w:bidi="ar"/>
              </w:rPr>
              <w:t xml:space="preserve">φ12钢筋+C30混凝土</w:t>
            </w:r>
            <w:r/>
          </w:p>
        </w:tc>
        <w:tc>
          <w:tcPr>
            <w:tcW w:w="1657"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49" w:type="dxa"/>
            <w:vAlign w:val="center"/>
            <w:textDirection w:val="lrTb"/>
            <w:noWrap w:val="false"/>
          </w:tcPr>
          <w:p>
            <w:pPr>
              <w:jc w:val="center"/>
              <w:keepLines w:val="0"/>
              <w:keepNext w:val="0"/>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tcW w:w="941"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600</w:t>
            </w:r>
            <w:r/>
          </w:p>
        </w:tc>
        <w:tc>
          <w:tcPr>
            <w:tcW w:w="832" w:type="dxa"/>
            <w:vAlign w:val="center"/>
            <w:textDirection w:val="lrTb"/>
            <w:noWrap w:val="false"/>
          </w:tcPr>
          <w:p>
            <w:pPr>
              <w:jc w:val="center"/>
              <w:keepLines w:val="0"/>
              <w:keepNext w:val="0"/>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平方</w:t>
            </w:r>
            <w:r/>
          </w:p>
        </w:tc>
        <w:tc>
          <w:tcPr>
            <w:tcW w:w="95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591"/>
        </w:trPr>
        <w:tc>
          <w:tcPr>
            <w:tcW w:w="82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合计</w:t>
            </w:r>
            <w:r/>
          </w:p>
        </w:tc>
        <w:tc>
          <w:tcPr>
            <w:gridSpan w:val="8"/>
            <w:tcW w:w="9271" w:type="dxa"/>
            <w:vAlign w:val="center"/>
            <w:textDirection w:val="lrTb"/>
            <w:noWrap w:val="false"/>
          </w:tcPr>
          <w:p>
            <w:pPr>
              <w:ind w:firstLine="1680"/>
              <w:jc w:val="both"/>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人民币大写</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元）</w:t>
            </w:r>
            <w:r/>
          </w:p>
        </w:tc>
      </w:tr>
      <w:tr>
        <w:trPr>
          <w:cantSplit/>
          <w:jc w:val="center"/>
          <w:trHeight w:val="906"/>
        </w:trPr>
        <w:tc>
          <w:tcPr>
            <w:gridSpan w:val="9"/>
            <w:tcW w:w="10097" w:type="dxa"/>
            <w:vAlign w:val="center"/>
            <w:textDirection w:val="lrTb"/>
            <w:noWrap w:val="false"/>
          </w:tcPr>
          <w:p>
            <w:pPr>
              <w:jc w:val="both"/>
              <w:spacing w:line="24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本采购包中提供的符合本国产品标准的产品成本之和占该采购包提供的全部产品成本之和的比例为</w:t>
            </w:r>
            <w:r>
              <w:rPr>
                <w:rFonts w:hint="eastAsia" w:ascii="仿宋" w:hAnsi="仿宋" w:eastAsia="仿宋" w:cs="仿宋"/>
                <w:color w:val="000000"/>
                <w:sz w:val="28"/>
                <w:szCs w:val="28"/>
                <w:highlight w:val="yellow"/>
                <w:u w:val="single"/>
                <w:lang w:val="en-US" w:eastAsia="zh-CN"/>
              </w:rPr>
              <w:t xml:space="preserve">     </w:t>
            </w:r>
            <w:r>
              <w:rPr>
                <w:rFonts w:hint="eastAsia" w:ascii="仿宋" w:hAnsi="仿宋" w:eastAsia="仿宋" w:cs="仿宋"/>
                <w:color w:val="000000"/>
                <w:sz w:val="28"/>
                <w:szCs w:val="28"/>
                <w:highlight w:val="yellow"/>
                <w:lang w:val="en-US" w:eastAsia="zh-CN"/>
              </w:rPr>
              <w:t xml:space="preserve"> </w:t>
            </w:r>
            <w:r>
              <w:rPr>
                <w:rFonts w:hint="eastAsia" w:ascii="仿宋" w:hAnsi="仿宋" w:eastAsia="仿宋" w:cs="仿宋"/>
                <w:color w:val="000000"/>
                <w:sz w:val="28"/>
                <w:szCs w:val="28"/>
                <w:highlight w:val="yellow"/>
                <w:lang w:eastAsia="zh-CN"/>
              </w:rPr>
              <w:t xml:space="preserve">%</w:t>
            </w:r>
            <w:r>
              <w:rPr>
                <w:rFonts w:hint="eastAsia" w:ascii="仿宋" w:hAnsi="仿宋" w:eastAsia="仿宋" w:cs="仿宋"/>
                <w:color w:val="000000"/>
                <w:sz w:val="28"/>
                <w:szCs w:val="28"/>
                <w:lang w:eastAsia="zh-CN"/>
              </w:rPr>
              <w:t xml:space="preserve">。</w:t>
            </w:r>
            <w:r/>
          </w:p>
        </w:tc>
      </w:tr>
    </w:tbl>
    <w:p>
      <w:pPr>
        <w:spacing w:line="300" w:lineRule="auto"/>
        <w:rPr>
          <w:rFonts w:hint="default" w:ascii="仿宋" w:hAnsi="仿宋" w:eastAsia="仿宋" w:cs="仿宋"/>
          <w:b/>
          <w:color w:val="000000"/>
          <w:sz w:val="24"/>
          <w:szCs w:val="24"/>
          <w:lang w:val="en-US" w:eastAsia="zh-CN"/>
        </w:rPr>
        <w:outlineLvl w:val="0"/>
      </w:pPr>
      <w:r>
        <w:rPr>
          <w:rFonts w:hint="eastAsia" w:ascii="仿宋" w:hAnsi="仿宋" w:eastAsia="仿宋" w:cs="仿宋"/>
          <w:b/>
          <w:color w:val="000000"/>
          <w:sz w:val="24"/>
          <w:szCs w:val="24"/>
          <w:lang w:val="zh-CN"/>
        </w:rPr>
        <w:t xml:space="preserve">注：</w:t>
      </w:r>
      <w:r>
        <w:rPr>
          <w:rFonts w:hint="eastAsia" w:ascii="仿宋" w:hAnsi="仿宋" w:eastAsia="仿宋" w:cs="仿宋"/>
          <w:b/>
          <w:color w:val="000000"/>
          <w:sz w:val="24"/>
          <w:szCs w:val="24"/>
        </w:rPr>
        <w:t xml:space="preserve">1. 供应商必须详细报出采购清单中各个子项的名称、品</w:t>
      </w:r>
      <w:r>
        <w:rPr>
          <w:rFonts w:hint="eastAsia" w:ascii="仿宋" w:hAnsi="仿宋" w:eastAsia="仿宋" w:cs="仿宋"/>
          <w:b/>
          <w:color w:val="000000"/>
          <w:sz w:val="24"/>
          <w:szCs w:val="24"/>
          <w:highlight w:val="none"/>
        </w:rPr>
        <w:t xml:space="preserve">牌</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如有</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rPr>
        <w:t xml:space="preserve">、规格型号、数量、单价，未按以上要求填报，将作为无效投标处理。</w:t>
      </w:r>
      <w:r/>
    </w:p>
    <w:p>
      <w:pPr>
        <w:numPr>
          <w:ilvl w:val="0"/>
          <w:numId w:val="0"/>
        </w:numPr>
        <w:ind w:firstLine="482"/>
        <w:spacing w:line="300" w:lineRule="auto"/>
        <w:rPr>
          <w:rFonts w:hint="eastAsia" w:ascii="仿宋" w:hAnsi="仿宋" w:eastAsia="仿宋" w:cs="仿宋"/>
          <w:b/>
          <w:color w:val="000000"/>
          <w:sz w:val="24"/>
          <w:szCs w:val="24"/>
          <w:lang w:val="zh-CN"/>
        </w:rPr>
        <w:outlineLvl w:val="0"/>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供应商须详细备注主要标的信息，并</w:t>
      </w:r>
      <w:r>
        <w:rPr>
          <w:rFonts w:hint="eastAsia" w:ascii="仿宋" w:hAnsi="仿宋" w:eastAsia="仿宋" w:cs="仿宋"/>
          <w:b/>
          <w:color w:val="000000"/>
          <w:sz w:val="24"/>
          <w:szCs w:val="24"/>
          <w:lang w:val="zh-CN"/>
        </w:rPr>
        <w:t xml:space="preserve">将随成交公告进行公示。内容不实的，属于提供虚假材料谋取中标、成交，依照《中华人民共和</w:t>
      </w:r>
      <w:r>
        <w:rPr>
          <w:rFonts w:hint="eastAsia" w:ascii="仿宋" w:hAnsi="仿宋" w:eastAsia="仿宋" w:cs="仿宋"/>
          <w:b/>
          <w:color w:val="000000"/>
          <w:sz w:val="24"/>
          <w:szCs w:val="24"/>
        </w:rPr>
        <w:t xml:space="preserve">国政府采购法》等国家有关规定追究相应责</w:t>
      </w:r>
      <w:r>
        <w:rPr>
          <w:rFonts w:hint="eastAsia" w:ascii="仿宋" w:hAnsi="仿宋" w:eastAsia="仿宋" w:cs="仿宋"/>
          <w:b/>
          <w:color w:val="000000"/>
          <w:sz w:val="24"/>
          <w:szCs w:val="24"/>
          <w:lang w:val="zh-CN"/>
        </w:rPr>
        <w:t xml:space="preserve">任。</w:t>
      </w:r>
      <w:r/>
    </w:p>
    <w:p>
      <w:pPr>
        <w:numPr>
          <w:ilvl w:val="0"/>
          <w:numId w:val="0"/>
        </w:numPr>
        <w:ind w:firstLine="482"/>
        <w:spacing w:line="300" w:lineRule="auto"/>
        <w:rPr>
          <w:rFonts w:hint="eastAsia" w:ascii="仿宋" w:hAnsi="仿宋" w:eastAsia="仿宋" w:cs="仿宋"/>
          <w:b/>
          <w:color w:val="000000"/>
          <w:sz w:val="24"/>
          <w:szCs w:val="24"/>
          <w:lang w:val="zh-CN"/>
        </w:rPr>
        <w:outlineLvl w:val="0"/>
      </w:pP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lang w:val="zh-CN"/>
        </w:rPr>
        <w:t xml:space="preserve">“</w:t>
      </w:r>
      <w:r>
        <w:rPr>
          <w:rFonts w:hint="eastAsia" w:ascii="仿宋" w:hAnsi="仿宋" w:eastAsia="仿宋" w:cs="仿宋"/>
          <w:b/>
          <w:bCs/>
          <w:color w:val="000000"/>
          <w:sz w:val="24"/>
          <w:szCs w:val="24"/>
        </w:rPr>
        <w:t xml:space="preserve">分项报价明细表</w:t>
      </w:r>
      <w:r>
        <w:rPr>
          <w:rFonts w:hint="eastAsia" w:ascii="仿宋" w:hAnsi="仿宋" w:eastAsia="仿宋" w:cs="仿宋"/>
          <w:b/>
          <w:color w:val="000000"/>
          <w:sz w:val="24"/>
          <w:szCs w:val="24"/>
          <w:lang w:val="zh-CN"/>
        </w:rPr>
        <w:t xml:space="preserve">”中“</w:t>
      </w:r>
      <w:r>
        <w:rPr>
          <w:rFonts w:hint="eastAsia" w:ascii="仿宋" w:hAnsi="仿宋" w:eastAsia="仿宋" w:cs="仿宋"/>
          <w:b/>
          <w:color w:val="000000"/>
          <w:sz w:val="24"/>
          <w:szCs w:val="24"/>
          <w:lang w:val="en-US" w:eastAsia="zh-CN"/>
        </w:rPr>
        <w:t xml:space="preserve">合计</w:t>
      </w:r>
      <w:r>
        <w:rPr>
          <w:rFonts w:hint="eastAsia" w:ascii="仿宋" w:hAnsi="仿宋" w:eastAsia="仿宋" w:cs="仿宋"/>
          <w:b/>
          <w:color w:val="000000"/>
          <w:sz w:val="24"/>
          <w:szCs w:val="24"/>
          <w:lang w:val="zh-CN"/>
        </w:rPr>
        <w:t xml:space="preserve">”数额应当与“</w:t>
      </w:r>
      <w:r>
        <w:rPr>
          <w:rFonts w:hint="eastAsia" w:ascii="仿宋" w:hAnsi="仿宋" w:eastAsia="仿宋" w:cs="仿宋"/>
          <w:b/>
          <w:color w:val="000000"/>
          <w:sz w:val="24"/>
          <w:szCs w:val="24"/>
          <w:lang w:val="en-US" w:eastAsia="zh-CN"/>
        </w:rPr>
        <w:t xml:space="preserve">询价报价表</w:t>
      </w:r>
      <w:r>
        <w:rPr>
          <w:rFonts w:hint="eastAsia" w:ascii="仿宋" w:hAnsi="仿宋" w:eastAsia="仿宋" w:cs="仿宋"/>
          <w:b/>
          <w:color w:val="000000"/>
          <w:sz w:val="24"/>
          <w:szCs w:val="24"/>
          <w:lang w:val="zh-CN"/>
        </w:rPr>
        <w:t xml:space="preserve">”中“投标总价”数额一致。</w:t>
      </w:r>
      <w:r/>
    </w:p>
    <w:p>
      <w:pPr>
        <w:numPr>
          <w:ilvl w:val="0"/>
          <w:numId w:val="0"/>
        </w:numPr>
        <w:ind w:firstLine="482"/>
        <w:spacing w:line="300" w:lineRule="auto"/>
        <w:rPr>
          <w:rFonts w:hint="eastAsia" w:ascii="仿宋" w:hAnsi="仿宋" w:eastAsia="仿宋" w:cs="仿宋"/>
          <w:b/>
          <w:color w:val="000000"/>
          <w:sz w:val="24"/>
          <w:szCs w:val="24"/>
          <w:lang w:val="en-US" w:eastAsia="zh-CN"/>
        </w:rPr>
        <w:outlineLvl w:val="0"/>
      </w:pPr>
      <w:r>
        <w:rPr>
          <w:rFonts w:hint="eastAsia" w:ascii="仿宋" w:hAnsi="仿宋" w:eastAsia="仿宋" w:cs="仿宋"/>
          <w:b/>
          <w:color w:val="000000"/>
          <w:sz w:val="24"/>
          <w:szCs w:val="24"/>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482"/>
        <w:spacing w:line="300" w:lineRule="auto"/>
        <w:rPr>
          <w:rFonts w:hint="eastAsia" w:ascii="仿宋" w:hAnsi="仿宋" w:eastAsia="仿宋" w:cs="仿宋"/>
          <w:b/>
          <w:color w:val="000000"/>
          <w:sz w:val="24"/>
          <w:szCs w:val="24"/>
          <w:lang w:val="en-US" w:eastAsia="zh-CN"/>
        </w:rPr>
        <w:outlineLvl w:val="0"/>
      </w:pP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供应商</w:t>
      </w:r>
      <w:r>
        <w:rPr>
          <w:rFonts w:hint="eastAsia" w:ascii="仿宋" w:hAnsi="仿宋" w:eastAsia="仿宋" w:cs="仿宋"/>
          <w:b/>
          <w:color w:val="000000"/>
          <w:sz w:val="24"/>
          <w:szCs w:val="24"/>
          <w:lang w:val="en-US" w:eastAsia="zh-CN"/>
        </w:rPr>
        <w:t xml:space="preserve">须认真填写本报价明细表，尤其注意核心产品【产品型号、品牌】的准确填写。</w:t>
      </w:r>
      <w:r/>
    </w:p>
    <w:p>
      <w:pPr>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br w:type="page" w:clear="all"/>
      </w:r>
      <w:r/>
    </w:p>
    <w:p>
      <w:pPr>
        <w:jc w:val="both"/>
        <w:rPr>
          <w:rFonts w:hint="eastAsia" w:ascii="仿宋" w:hAnsi="仿宋" w:eastAsia="仿宋" w:cs="仿宋"/>
          <w:b/>
          <w:color w:val="000000"/>
          <w:sz w:val="24"/>
          <w:szCs w:val="21"/>
          <w:lang w:val="en-US" w:eastAsia="zh-CN"/>
        </w:rPr>
      </w:pP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3</w:t>
      </w:r>
      <w:r/>
    </w:p>
    <w:p>
      <w:pPr>
        <w:jc w:val="both"/>
        <w:rPr>
          <w:rFonts w:hint="eastAsia" w:ascii="仿宋" w:hAnsi="仿宋" w:eastAsia="仿宋" w:cs="仿宋"/>
          <w:b/>
          <w:color w:val="000000"/>
          <w:sz w:val="24"/>
          <w:szCs w:val="21"/>
          <w:lang w:val="en-US" w:eastAsia="zh-CN"/>
        </w:rPr>
      </w:pPr>
      <w:r>
        <w:rPr>
          <w:rFonts w:hint="eastAsia" w:ascii="仿宋" w:hAnsi="仿宋" w:eastAsia="仿宋" w:cs="仿宋"/>
          <w:b/>
          <w:color w:val="000000"/>
          <w:sz w:val="24"/>
          <w:szCs w:val="21"/>
          <w:lang w:val="en-US" w:eastAsia="zh-CN"/>
        </w:rPr>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投标人符合《政府采购法》第二十二条规定条件的声明函</w:t>
      </w:r>
      <w:r/>
    </w:p>
    <w:p>
      <w:pPr>
        <w:spacing w:line="460" w:lineRule="exact"/>
        <w:rPr>
          <w:rFonts w:hint="eastAsia"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供应商全称（加盖电子公章）：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ind w:left="420" w:firstLine="360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1"/>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年______月______日</w:t>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keepLines/>
        <w:keepNext/>
        <w:pageBreakBefore w:val="0"/>
        <w:spacing w:line="360" w:lineRule="auto"/>
        <w:widowControl w:val="off"/>
        <w:rPr>
          <w:rFonts w:hint="eastAsia" w:ascii="仿宋" w:hAnsi="仿宋" w:eastAsia="仿宋" w:cs="仿宋"/>
          <w:b/>
          <w:color w:val="000000"/>
          <w:sz w:val="24"/>
          <w:szCs w:val="21"/>
          <w:lang w:eastAsia="zh-CN"/>
        </w:rPr>
        <w:outlineLvl w:val="1"/>
      </w:pPr>
      <w:r>
        <w:rPr>
          <w:rFonts w:hint="eastAsia" w:ascii="仿宋" w:hAnsi="仿宋" w:eastAsia="仿宋" w:cs="仿宋"/>
          <w:b/>
          <w:color w:val="000000"/>
          <w:sz w:val="24"/>
          <w:szCs w:val="21"/>
        </w:rPr>
        <w:br w:type="page" w:clear="all"/>
      </w: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4</w:t>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询价响应函</w:t>
      </w:r>
      <w:r/>
    </w:p>
    <w:p>
      <w:pPr>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（招标人名称）</w:t>
      </w:r>
      <w:r>
        <w:rPr>
          <w:rFonts w:hint="eastAsia" w:ascii="仿宋" w:hAnsi="仿宋" w:eastAsia="仿宋" w:cs="仿宋"/>
          <w:sz w:val="28"/>
          <w:szCs w:val="28"/>
        </w:rPr>
        <w:t xml:space="preserve">：</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hint="eastAsia" w:ascii="仿宋" w:hAnsi="仿宋" w:eastAsia="仿宋" w:cs="仿宋"/>
          <w:sz w:val="28"/>
          <w:szCs w:val="28"/>
          <w:u w:val="single"/>
          <w:lang w:val="en-US" w:eastAsia="zh-CN"/>
        </w:rPr>
        <w:t xml:space="preserve">                      （项目编号：          ）</w:t>
      </w:r>
      <w:r>
        <w:rPr>
          <w:rFonts w:hint="eastAsia" w:ascii="仿宋" w:hAnsi="仿宋" w:eastAsia="仿宋" w:cs="仿宋"/>
          <w:sz w:val="28"/>
          <w:szCs w:val="28"/>
        </w:rPr>
        <w:t xml:space="preserve">询价文件，正式授权下述签字人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(被授权人姓名)代表我方</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（供应商的名称），全权处理本次项目询价的有关事宜。</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据此函，</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(被授权人姓名)兹宣布同意如下：</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1.按询价文件规定的各项要求，向买方提供所需货物、服务（包含与货物相关的服务及与服务相关的货物）。</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2.我们已详细审核全部询价文件及其有效补充文件，我们知道必须放弃提出含糊不清或误解问题的权利。</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3.我们同意从规定的开标日期起遵循本询价文件，并在规定的询价有效期期满之前均具有约束力。</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4.同意向贵方提供贵方可能另外要求的与询价有关的任何证据或资料，并保证我方已提供和将要提供的文件是真实的、准确的。</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5.一旦我方成交,我方将根据询价文件的规定，严格履行合同的责任和义务,并保证在询价文件规定的时间完成项目，交付买方验收、使用。</w:t>
      </w:r>
      <w:r/>
    </w:p>
    <w:p>
      <w:pPr>
        <w:ind w:left="425"/>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6.我方与本询价有关的正式通讯地址为：</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地          址：</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邮          编：</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电          话：</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传          真：</w:t>
      </w:r>
      <w:r/>
    </w:p>
    <w:p>
      <w:pPr>
        <w:ind w:left="420" w:firstLine="360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5" w:firstLine="3640"/>
        <w:jc w:val="left"/>
        <w:spacing w:line="540" w:lineRule="exact"/>
        <w:rPr>
          <w:rFonts w:hint="eastAsia" w:ascii="仿宋" w:hAnsi="仿宋" w:eastAsia="仿宋" w:cs="仿宋"/>
          <w:color w:val="000000"/>
          <w:sz w:val="24"/>
          <w:szCs w:val="24"/>
          <w:highlight w:val="none"/>
        </w:rPr>
      </w:pPr>
      <w:r>
        <w:rPr>
          <w:rFonts w:hint="eastAsia" w:ascii="仿宋" w:hAnsi="仿宋" w:eastAsia="仿宋" w:cs="仿宋"/>
          <w:sz w:val="28"/>
          <w:szCs w:val="28"/>
        </w:rPr>
        <w:t xml:space="preserve">供应商</w:t>
      </w:r>
      <w:r>
        <w:rPr>
          <w:rFonts w:hint="eastAsia" w:ascii="仿宋" w:hAnsi="仿宋" w:eastAsia="仿宋" w:cs="仿宋"/>
          <w:sz w:val="28"/>
          <w:szCs w:val="28"/>
          <w:lang w:eastAsia="zh-CN"/>
        </w:rPr>
        <w:t xml:space="preserve">全称</w:t>
      </w:r>
      <w:r>
        <w:rPr>
          <w:rFonts w:hint="eastAsia" w:ascii="仿宋" w:hAnsi="仿宋" w:eastAsia="仿宋" w:cs="仿宋"/>
          <w:sz w:val="28"/>
          <w:szCs w:val="28"/>
        </w:rPr>
        <w:t xml:space="preserve">：（加盖电子公章）</w:t>
      </w:r>
      <w:r/>
    </w:p>
    <w:p>
      <w:pPr>
        <w:ind w:left="420" w:firstLine="336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firstLine="3600"/>
        <w:spacing w:line="360" w:lineRule="auto"/>
        <w:tabs>
          <w:tab w:val="left" w:pos="55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年______月______日</w:t>
      </w:r>
      <w:r/>
    </w:p>
    <w:p>
      <w:pPr>
        <w:spacing w:line="460" w:lineRule="exact"/>
        <w:rPr>
          <w:rFonts w:hint="eastAsia" w:ascii="仿宋" w:hAnsi="仿宋" w:eastAsia="仿宋" w:cs="仿宋"/>
          <w:bCs/>
          <w:color w:val="000000"/>
          <w:sz w:val="24"/>
          <w:szCs w:val="21"/>
        </w:rPr>
      </w:pPr>
      <w:r>
        <w:rPr>
          <w:rFonts w:hint="eastAsia" w:ascii="仿宋" w:hAnsi="仿宋" w:eastAsia="仿宋" w:cs="仿宋"/>
          <w:b/>
          <w:sz w:val="24"/>
          <w:szCs w:val="24"/>
        </w:rPr>
        <w:br w:type="page" w:clear="all"/>
      </w: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5</w:t>
      </w:r>
      <w:r>
        <w:rPr>
          <w:rFonts w:hint="eastAsia" w:ascii="仿宋" w:hAnsi="仿宋" w:eastAsia="仿宋" w:cs="仿宋"/>
          <w:b/>
          <w:color w:val="000000"/>
          <w:sz w:val="24"/>
          <w:szCs w:val="21"/>
        </w:rPr>
        <w:t xml:space="preserve">                       </w:t>
      </w:r>
      <w:r/>
    </w:p>
    <w:p>
      <w:pPr>
        <w:jc w:val="center"/>
        <w:keepLines w:val="0"/>
        <w:keepNext w:val="0"/>
        <w:pageBreakBefore w:val="0"/>
        <w:spacing w:line="360" w:lineRule="auto"/>
        <w:widowControl/>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56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本人</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（姓名）系</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（授权单位名称）的法定代表人，现委托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（姓名）（身份证号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）为我方代理人，以我方名义全权处理与本次采购项目（</w:t>
      </w:r>
      <w:r>
        <w:rPr>
          <w:rFonts w:hint="eastAsia" w:ascii="仿宋" w:hAnsi="仿宋" w:eastAsia="仿宋" w:cs="仿宋"/>
          <w:color w:val="000000"/>
          <w:sz w:val="24"/>
          <w:szCs w:val="24"/>
          <w:highlight w:val="none"/>
          <w:lang w:eastAsia="zh-CN"/>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eastAsia="zh-CN"/>
        </w:rPr>
        <w:t xml:space="preserve">项目，项目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rPr>
        <w:t xml:space="preserve">代理人(被授权人):</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eastAsia="zh-CN"/>
        </w:rPr>
        <w:t xml:space="preserve">（手机号码）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w:t>
      </w:r>
      <w:r/>
    </w:p>
    <w:p>
      <w:pPr>
        <w:ind w:right="-46" w:firstLine="560"/>
        <w:jc w:val="both"/>
        <w:spacing w:line="583" w:lineRule="auto"/>
        <w:widowControl w:val="off"/>
        <w:rPr>
          <w:rFonts w:hint="eastAsia" w:ascii="仿宋" w:hAnsi="仿宋" w:eastAsia="仿宋" w:cs="仿宋"/>
          <w:b/>
          <w:bCs/>
          <w:color w:val="000000"/>
          <w:spacing w:val="-3"/>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附：</w:t>
      </w:r>
      <w:r>
        <w:rPr>
          <w:rFonts w:hint="eastAsia" w:ascii="仿宋" w:hAnsi="仿宋" w:eastAsia="仿宋" w:cs="仿宋"/>
          <w:b/>
          <w:bCs/>
          <w:color w:val="000000"/>
          <w:spacing w:val="-3"/>
          <w:sz w:val="24"/>
          <w:szCs w:val="24"/>
          <w:highlight w:val="none"/>
          <w:lang w:val="en-US" w:eastAsia="zh-CN" w:bidi="ar-SA"/>
        </w:rPr>
        <w:t xml:space="preserve">法</w:t>
      </w:r>
      <w:r>
        <w:rPr>
          <w:rFonts w:hint="eastAsia" w:ascii="仿宋" w:hAnsi="仿宋" w:eastAsia="仿宋" w:cs="仿宋"/>
          <w:b/>
          <w:bCs/>
          <w:color w:val="000000"/>
          <w:sz w:val="24"/>
          <w:szCs w:val="24"/>
          <w:highlight w:val="none"/>
          <w:lang w:val="en-US" w:eastAsia="zh-CN" w:bidi="ar-SA"/>
        </w:rPr>
        <w:t xml:space="preserve">定</w:t>
      </w:r>
      <w:r>
        <w:rPr>
          <w:rFonts w:hint="eastAsia" w:ascii="仿宋" w:hAnsi="仿宋" w:eastAsia="仿宋" w:cs="仿宋"/>
          <w:b/>
          <w:bCs/>
          <w:color w:val="000000"/>
          <w:spacing w:val="-3"/>
          <w:sz w:val="24"/>
          <w:szCs w:val="24"/>
          <w:highlight w:val="none"/>
          <w:lang w:val="en-US" w:eastAsia="zh-CN" w:bidi="ar-SA"/>
        </w:rPr>
        <w:t xml:space="preserve">代</w:t>
      </w:r>
      <w:r>
        <w:rPr>
          <w:rFonts w:hint="eastAsia" w:ascii="仿宋" w:hAnsi="仿宋" w:eastAsia="仿宋" w:cs="仿宋"/>
          <w:b/>
          <w:bCs/>
          <w:color w:val="000000"/>
          <w:sz w:val="24"/>
          <w:szCs w:val="24"/>
          <w:highlight w:val="none"/>
          <w:lang w:val="en-US" w:eastAsia="zh-CN" w:bidi="ar-SA"/>
        </w:rPr>
        <w:t xml:space="preserve">表</w:t>
      </w:r>
      <w:r>
        <w:rPr>
          <w:rFonts w:hint="eastAsia" w:ascii="仿宋" w:hAnsi="仿宋" w:eastAsia="仿宋" w:cs="仿宋"/>
          <w:b/>
          <w:bCs/>
          <w:color w:val="000000"/>
          <w:spacing w:val="-3"/>
          <w:sz w:val="24"/>
          <w:szCs w:val="24"/>
          <w:highlight w:val="none"/>
          <w:lang w:val="en-US" w:eastAsia="zh-CN" w:bidi="ar-SA"/>
        </w:rPr>
        <w:t xml:space="preserve">人和被授权人有效期内的身份证正反面电子件。</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429" w:type="dxa"/>
            <w:vAlign w:val="top"/>
            <w:textDirection w:val="lrTb"/>
            <w:noWrap/>
          </w:tcPr>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429" w:type="dxa"/>
            <w:vAlign w:val="top"/>
            <w:textDirection w:val="lrTb"/>
            <w:noWrap/>
          </w:tcPr>
          <w:p>
            <w:pPr>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contextualSpacing/>
        <w:ind w:firstLine="540"/>
        <w:keepLines w:val="0"/>
        <w:keepNext w:val="0"/>
        <w:pageBreakBefore w:val="0"/>
        <w:spacing w:line="360" w:lineRule="auto"/>
        <w:widowControl/>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r>
      <w:r/>
    </w:p>
    <w:p>
      <w:pPr>
        <w:ind w:right="-46" w:firstLine="4110"/>
        <w:jc w:val="both"/>
        <w:spacing w:line="583" w:lineRule="auto"/>
        <w:widowControl w:val="off"/>
        <w:rPr>
          <w:rFonts w:hint="eastAsia" w:ascii="仿宋" w:hAnsi="仿宋" w:eastAsia="仿宋" w:cs="仿宋"/>
          <w:color w:val="000000"/>
          <w:spacing w:val="-3"/>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bidi="ar-SA"/>
        </w:rPr>
        <w:t xml:space="preserve">供应商全称（加盖电子公章）：</w:t>
      </w:r>
      <w:r/>
    </w:p>
    <w:p>
      <w:pPr>
        <w:ind w:right="-46" w:firstLine="4110"/>
        <w:jc w:val="both"/>
        <w:spacing w:line="583" w:lineRule="auto"/>
        <w:widowControl w:val="off"/>
        <w:rPr>
          <w:rFonts w:hint="eastAsia" w:ascii="仿宋" w:hAnsi="仿宋" w:eastAsia="仿宋" w:cs="仿宋"/>
          <w:color w:val="000000"/>
          <w:spacing w:val="-3"/>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bidi="ar-SA"/>
        </w:rPr>
        <w:t xml:space="preserve">法定代表人签字或盖电子章：</w:t>
      </w:r>
      <w:r/>
    </w:p>
    <w:p>
      <w:pPr>
        <w:ind w:right="-46" w:firstLine="4110"/>
        <w:jc w:val="both"/>
        <w:spacing w:line="583"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年______月______日</w:t>
      </w:r>
      <w:r/>
    </w:p>
    <w:p>
      <w:pPr>
        <w:ind w:right="-46" w:firstLine="4110"/>
        <w:jc w:val="both"/>
        <w:spacing w:line="583"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right="-46" w:firstLine="4110"/>
        <w:jc w:val="both"/>
        <w:spacing w:line="583"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both"/>
        <w:spacing w:line="300" w:lineRule="auto"/>
        <w:rPr>
          <w:rFonts w:hint="eastAsia" w:ascii="仿宋" w:hAnsi="仿宋" w:eastAsia="仿宋" w:cs="仿宋"/>
          <w:b/>
          <w:sz w:val="24"/>
          <w:szCs w:val="21"/>
        </w:rPr>
        <w:outlineLvl w:val="0"/>
      </w:pPr>
      <w:r>
        <w:rPr>
          <w:rFonts w:hint="eastAsia" w:ascii="仿宋" w:hAnsi="仿宋" w:eastAsia="仿宋" w:cs="仿宋"/>
          <w:b/>
          <w:sz w:val="24"/>
          <w:szCs w:val="21"/>
        </w:rPr>
        <w:t xml:space="preserve">附件</w:t>
      </w:r>
      <w:r>
        <w:rPr>
          <w:rFonts w:hint="eastAsia" w:ascii="仿宋" w:hAnsi="仿宋" w:eastAsia="仿宋" w:cs="仿宋"/>
          <w:b/>
          <w:sz w:val="24"/>
          <w:szCs w:val="21"/>
          <w:lang w:val="en-US" w:eastAsia="zh-CN"/>
        </w:rPr>
        <w:t xml:space="preserve">6</w:t>
      </w:r>
      <w:r>
        <w:rPr>
          <w:rFonts w:hint="eastAsia" w:ascii="仿宋" w:hAnsi="仿宋" w:eastAsia="仿宋" w:cs="仿宋"/>
          <w:b/>
          <w:sz w:val="24"/>
          <w:szCs w:val="21"/>
        </w:rPr>
        <w:t xml:space="preserve"> </w:t>
      </w:r>
      <w:r/>
    </w:p>
    <w:p>
      <w:pPr>
        <w:jc w:val="center"/>
        <w:spacing w:line="300" w:lineRule="auto"/>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lang w:bidi="zh-CN"/>
        </w:rPr>
        <w:t xml:space="preserve">中小企业声明函（货物）</w:t>
      </w:r>
      <w:r/>
    </w:p>
    <w:p>
      <w:pPr>
        <w:ind w:firstLine="561"/>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sz w:val="28"/>
          <w:szCs w:val="28"/>
          <w:lang w:bidi="zh-CN"/>
        </w:rPr>
        <w:t xml:space="preserve">本公司郑重声明，根据《政府采购促进中小企业发展管理办法》（财库﹝2020﹞46 号）的规定，本公司参加</w:t>
      </w:r>
      <w:r>
        <w:rPr>
          <w:rFonts w:hint="eastAsia" w:ascii="仿宋" w:hAnsi="仿宋" w:eastAsia="仿宋" w:cs="仿宋"/>
          <w:color w:val="000000"/>
          <w:sz w:val="28"/>
          <w:szCs w:val="28"/>
          <w:u w:val="single"/>
          <w:lang w:eastAsia="zh-CN" w:bidi="zh-CN"/>
        </w:rPr>
        <w:t xml:space="preserve">南通市海门区正余镇人民政府</w:t>
      </w:r>
      <w:r>
        <w:rPr>
          <w:rFonts w:hint="eastAsia" w:ascii="仿宋" w:hAnsi="仿宋" w:eastAsia="仿宋" w:cs="仿宋"/>
          <w:color w:val="000000"/>
          <w:sz w:val="28"/>
          <w:szCs w:val="28"/>
          <w:lang w:bidi="zh-CN"/>
        </w:rPr>
        <w:t xml:space="preserve">的</w:t>
      </w:r>
      <w:r>
        <w:rPr>
          <w:rFonts w:hint="eastAsia" w:ascii="仿宋" w:hAnsi="仿宋" w:eastAsia="仿宋" w:cs="仿宋"/>
          <w:color w:val="000000"/>
          <w:sz w:val="28"/>
          <w:szCs w:val="28"/>
          <w:u w:val="single"/>
          <w:lang w:eastAsia="zh-CN" w:bidi="zh-CN"/>
        </w:rPr>
        <w:t xml:space="preserve">南通市海门区正余镇人民政府采购双烈村蔬菜集散中心冷库设备项目</w:t>
      </w:r>
      <w:r>
        <w:rPr>
          <w:rFonts w:hint="eastAsia" w:ascii="仿宋" w:hAnsi="仿宋" w:eastAsia="仿宋" w:cs="仿宋"/>
          <w:color w:val="000000"/>
          <w:sz w:val="28"/>
          <w:szCs w:val="28"/>
          <w:lang w:bidi="zh-CN"/>
        </w:rPr>
        <w:t xml:space="preserve">采购活动，</w:t>
      </w:r>
      <w:r>
        <w:rPr>
          <w:rFonts w:hint="eastAsia" w:ascii="仿宋" w:hAnsi="仿宋" w:eastAsia="仿宋" w:cs="仿宋"/>
          <w:b/>
          <w:bCs/>
          <w:color w:val="000000"/>
          <w:sz w:val="28"/>
          <w:szCs w:val="28"/>
          <w:lang w:bidi="zh-CN"/>
        </w:rPr>
        <w:t xml:space="preserve">提供的货物全部由符合政策要求的中小企业制造</w:t>
      </w:r>
      <w:r>
        <w:rPr>
          <w:rFonts w:hint="eastAsia" w:ascii="仿宋" w:hAnsi="仿宋" w:eastAsia="仿宋" w:cs="仿宋"/>
          <w:color w:val="000000"/>
          <w:sz w:val="28"/>
          <w:szCs w:val="28"/>
          <w:lang w:bidi="zh-CN"/>
        </w:rPr>
        <w:t xml:space="preserve">。相关企业的具体情况如下：</w:t>
      </w:r>
      <w:r/>
    </w:p>
    <w:p>
      <w:pPr>
        <w:numPr>
          <w:ilvl w:val="0"/>
          <w:numId w:val="4"/>
        </w:numPr>
        <w:ind w:firstLine="560"/>
        <w:jc w:val="left"/>
        <w:keepLines w:val="0"/>
        <w:keepNext w:val="0"/>
        <w:pageBreakBefore w:val="0"/>
        <w:spacing w:line="360" w:lineRule="auto"/>
        <w:widowControl w:val="off"/>
        <w:rPr>
          <w:rFonts w:hint="eastAsia" w:ascii="仿宋" w:hAnsi="仿宋" w:eastAsia="仿宋" w:cs="仿宋"/>
          <w:color w:val="000000"/>
          <w:sz w:val="28"/>
          <w:szCs w:val="28"/>
        </w:rPr>
        <w:outlineLvl w:val="0"/>
      </w:pPr>
      <w:r>
        <w:rPr>
          <w:rFonts w:hint="eastAsia" w:ascii="仿宋" w:hAnsi="仿宋" w:eastAsia="仿宋" w:cs="仿宋"/>
          <w:color w:val="000000"/>
          <w:sz w:val="28"/>
          <w:szCs w:val="28"/>
          <w:u w:val="single"/>
          <w:lang w:bidi="zh-CN"/>
        </w:rPr>
        <w:t xml:space="preserve">双面彩钢聚氨酯夹芯冷库板</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bidi="zh-CN"/>
        </w:rPr>
        <w:t xml:space="preserve">2.</w:t>
      </w:r>
      <w:r>
        <w:rPr>
          <w:rFonts w:hint="eastAsia" w:ascii="仿宋" w:hAnsi="仿宋" w:eastAsia="仿宋" w:cs="仿宋"/>
          <w:color w:val="000000"/>
          <w:sz w:val="28"/>
          <w:szCs w:val="28"/>
          <w:u w:val="single"/>
          <w:lang w:bidi="zh-CN"/>
        </w:rPr>
        <w:t xml:space="preserve"> 手动平移式冷库门</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3</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离心式风幕机</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4</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防潮隔汽膜</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jc w:val="left"/>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5</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XPS挤塑板-地面保温</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6</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蒸发式冷凝两并联螺杆机组-室外制冷主机（速冻间）</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jc w:val="left"/>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7</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箱式活塞风冷冷凝机组（冷冻）</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jc w:val="left"/>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8</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箱式活塞风冷冷凝机组（保鲜）</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9</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蒸发式冷凝器</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jc w:val="left"/>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10</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吊顶式冷风机-库内末端蒸发器</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11</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热力膨胀阀</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12</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供液电磁阀</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13</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制冷系统连接管道</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14</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冷冻油</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15</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 制冷剂</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val="en-US" w:eastAsia="zh-CN" w:bidi="zh-CN"/>
        </w:rPr>
        <w:t xml:space="preserve"> </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bidi="zh-CN"/>
        </w:rPr>
        <w:t xml:space="preserve">16</w:t>
      </w:r>
      <w:r>
        <w:rPr>
          <w:rFonts w:hint="eastAsia" w:ascii="仿宋" w:hAnsi="仿宋" w:eastAsia="仿宋" w:cs="仿宋"/>
          <w:color w:val="000000"/>
          <w:sz w:val="28"/>
          <w:szCs w:val="28"/>
          <w:lang w:bidi="zh-CN"/>
        </w:rPr>
        <w:t xml:space="preserve">.</w:t>
      </w:r>
      <w:r>
        <w:rPr>
          <w:rFonts w:hint="eastAsia" w:ascii="仿宋" w:hAnsi="仿宋" w:eastAsia="仿宋" w:cs="仿宋"/>
          <w:color w:val="000000"/>
          <w:sz w:val="28"/>
          <w:szCs w:val="28"/>
          <w:u w:val="single"/>
          <w:lang w:bidi="zh-CN"/>
        </w:rPr>
        <w:t xml:space="preserve">智能制冷运行控制柜</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single"/>
          <w:lang w:bidi="zh-CN"/>
        </w:rPr>
        <w:t xml:space="preserve">工业</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行业；制造商为</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val="en-US" w:bidi="zh-CN"/>
        </w:rPr>
        <w:t xml:space="preserve">       </w:t>
      </w:r>
      <w:r>
        <w:rPr>
          <w:rFonts w:hint="eastAsia" w:ascii="仿宋" w:hAnsi="仿宋" w:eastAsia="仿宋" w:cs="仿宋"/>
          <w:color w:val="000000"/>
          <w:sz w:val="28"/>
          <w:szCs w:val="28"/>
          <w:u w:val="none"/>
          <w:lang w:bidi="zh-CN"/>
        </w:rPr>
        <w:t xml:space="preserve">（中型企业、小型企业、微型企业）</w:t>
      </w:r>
      <w:r>
        <w:rPr>
          <w:rFonts w:hint="eastAsia" w:ascii="仿宋" w:hAnsi="仿宋" w:eastAsia="仿宋" w:cs="仿宋"/>
          <w:color w:val="000000"/>
          <w:sz w:val="28"/>
          <w:szCs w:val="28"/>
          <w:lang w:bidi="zh-CN"/>
        </w:rPr>
        <w:t xml:space="preserve">；</w:t>
      </w:r>
      <w:r/>
    </w:p>
    <w:p>
      <w:pPr>
        <w:ind w:firstLine="560"/>
        <w:spacing w:line="360" w:lineRule="auto"/>
        <w:rPr>
          <w:rFonts w:hint="default" w:ascii="仿宋" w:hAnsi="仿宋" w:eastAsia="仿宋" w:cs="仿宋"/>
          <w:color w:val="000000"/>
          <w:sz w:val="28"/>
          <w:szCs w:val="28"/>
          <w:lang w:val="en-US" w:bidi="zh-CN"/>
        </w:rPr>
        <w:outlineLvl w:val="0"/>
      </w:pPr>
      <w:r>
        <w:rPr>
          <w:rFonts w:hint="eastAsia" w:ascii="仿宋" w:hAnsi="仿宋" w:eastAsia="仿宋" w:cs="仿宋"/>
          <w:color w:val="000000"/>
          <w:sz w:val="28"/>
          <w:szCs w:val="28"/>
          <w:lang w:val="en-US" w:bidi="zh-CN"/>
        </w:rPr>
        <w:t xml:space="preserve">......</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bidi="zh-CN"/>
        </w:rPr>
        <w:t xml:space="preserve">企业名称（盖章）：</w:t>
      </w:r>
      <w:r/>
    </w:p>
    <w:p>
      <w:pPr>
        <w:jc w:val="center"/>
        <w:spacing w:line="30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bidi="zh-CN"/>
        </w:rPr>
        <w:t xml:space="preserve">日期：</w:t>
      </w:r>
      <w:r/>
    </w:p>
    <w:p>
      <w:pPr>
        <w:rPr>
          <w:rFonts w:hint="eastAsia" w:ascii="仿宋" w:hAnsi="仿宋" w:eastAsia="仿宋" w:cs="仿宋"/>
          <w:b/>
          <w:bCs/>
        </w:rPr>
      </w:pPr>
      <w:r>
        <w:rPr>
          <w:rFonts w:hint="eastAsia" w:ascii="仿宋" w:hAnsi="仿宋" w:eastAsia="仿宋" w:cs="仿宋"/>
          <w:b/>
          <w:bCs/>
        </w:rPr>
        <w:t xml:space="preserve">工业。 从业人员1000人以下或营业收入40000万元以下的为中小微型企业。</w:t>
      </w:r>
      <w:r/>
    </w:p>
    <w:p>
      <w:pPr>
        <w:rPr>
          <w:rFonts w:hint="eastAsia" w:ascii="仿宋" w:hAnsi="仿宋" w:eastAsia="仿宋" w:cs="仿宋"/>
          <w:b/>
          <w:bCs/>
        </w:rPr>
      </w:pPr>
      <w:r>
        <w:rPr>
          <w:rFonts w:hint="eastAsia" w:ascii="仿宋" w:hAnsi="仿宋" w:eastAsia="仿宋" w:cs="仿宋"/>
          <w:b/>
          <w:bCs/>
        </w:rPr>
        <w:t xml:space="preserve">其中，从业人员300人及以上，且营业收入2000万元及以上的为中型企业；</w:t>
      </w:r>
      <w:r/>
    </w:p>
    <w:p>
      <w:pPr>
        <w:rPr>
          <w:rFonts w:hint="eastAsia" w:ascii="仿宋" w:hAnsi="仿宋" w:eastAsia="仿宋" w:cs="仿宋"/>
          <w:b/>
          <w:bCs/>
        </w:rPr>
      </w:pPr>
      <w:r>
        <w:rPr>
          <w:rFonts w:hint="eastAsia" w:ascii="仿宋" w:hAnsi="仿宋" w:eastAsia="仿宋" w:cs="仿宋"/>
          <w:b/>
          <w:bCs/>
        </w:rPr>
        <w:t xml:space="preserve">从业人员20人及以上，且营业收入300万元及以上的为小型企业；</w:t>
      </w:r>
      <w:r/>
    </w:p>
    <w:p>
      <w:pPr>
        <w:rPr>
          <w:rFonts w:hint="eastAsia" w:ascii="仿宋" w:hAnsi="仿宋" w:eastAsia="仿宋" w:cs="仿宋"/>
          <w:b/>
          <w:sz w:val="24"/>
          <w:szCs w:val="24"/>
        </w:rPr>
      </w:pPr>
      <w:r>
        <w:rPr>
          <w:rFonts w:hint="eastAsia" w:ascii="仿宋" w:hAnsi="仿宋" w:eastAsia="仿宋" w:cs="仿宋"/>
          <w:b/>
          <w:bCs/>
        </w:rPr>
        <w:t xml:space="preserve">从业人员20人以下或营业收入300万元以下的为微型企业。</w:t>
      </w:r>
      <w:r>
        <w:rPr>
          <w:rFonts w:hint="eastAsia" w:ascii="仿宋" w:hAnsi="仿宋" w:eastAsia="仿宋" w:cs="仿宋"/>
          <w:b/>
          <w:sz w:val="24"/>
          <w:szCs w:val="24"/>
        </w:rPr>
        <w:br w:type="page" w:clear="all"/>
      </w:r>
      <w:r/>
    </w:p>
    <w:p>
      <w:pPr>
        <w:jc w:val="left"/>
        <w:spacing w:line="300" w:lineRule="auto"/>
        <w:rPr>
          <w:rFonts w:hint="eastAsia" w:ascii="仿宋" w:hAnsi="仿宋" w:eastAsia="仿宋" w:cs="仿宋"/>
          <w:b/>
          <w:sz w:val="24"/>
          <w:szCs w:val="24"/>
          <w:lang w:eastAsia="zh-CN"/>
        </w:rPr>
        <w:outlineLvl w:val="0"/>
      </w:pPr>
      <w:r>
        <w:rPr>
          <w:rFonts w:hint="eastAsia" w:ascii="仿宋" w:hAnsi="仿宋" w:eastAsia="仿宋" w:cs="仿宋"/>
          <w:b/>
          <w:sz w:val="24"/>
          <w:szCs w:val="24"/>
        </w:rPr>
        <w:t xml:space="preserve">附件</w:t>
      </w:r>
      <w:r>
        <w:rPr>
          <w:rFonts w:hint="eastAsia" w:ascii="仿宋" w:hAnsi="仿宋" w:eastAsia="仿宋" w:cs="仿宋"/>
          <w:b/>
          <w:sz w:val="24"/>
          <w:szCs w:val="24"/>
          <w:lang w:val="en-US" w:eastAsia="zh-CN"/>
        </w:rPr>
        <w:t xml:space="preserve">7</w:t>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560"/>
        <w:spacing w:line="588" w:lineRule="exact"/>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单位的项目编号为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spacing w:line="588"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right="1560" w:firstLine="584"/>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供应商全称（盖章）：</w:t>
      </w:r>
      <w:r/>
    </w:p>
    <w:p>
      <w:pPr>
        <w:ind w:right="1560" w:firstLine="560"/>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p>
    <w:p>
      <w:pPr>
        <w:jc w:val="both"/>
        <w:rPr>
          <w:rFonts w:hint="eastAsia" w:ascii="仿宋" w:hAnsi="仿宋" w:eastAsia="仿宋" w:cs="仿宋"/>
          <w:b/>
          <w:sz w:val="24"/>
          <w:szCs w:val="24"/>
          <w:lang w:val="en-US" w:eastAsia="zh-CN"/>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w:t>
      </w:r>
      <w:r>
        <w:rPr>
          <w:rFonts w:hint="eastAsia" w:ascii="仿宋" w:hAnsi="仿宋" w:eastAsia="仿宋" w:cs="仿宋"/>
          <w:b/>
          <w:sz w:val="24"/>
          <w:szCs w:val="24"/>
          <w:lang w:val="en-US" w:eastAsia="zh-CN"/>
        </w:rPr>
        <w:t xml:space="preserve">8</w:t>
      </w:r>
      <w:r/>
    </w:p>
    <w:p>
      <w:pPr>
        <w:jc w:val="center"/>
        <w:rPr>
          <w:rFonts w:hint="eastAsia" w:ascii="仿宋" w:hAnsi="仿宋" w:eastAsia="仿宋" w:cs="仿宋"/>
          <w:b/>
          <w:bCs/>
          <w:sz w:val="32"/>
          <w:szCs w:val="32"/>
          <w:lang w:val="zh-CN" w:eastAsia="zh-CN"/>
        </w:rPr>
      </w:pPr>
      <w:r>
        <w:rPr>
          <w:rFonts w:hint="eastAsia" w:ascii="仿宋" w:hAnsi="仿宋" w:eastAsia="仿宋" w:cs="仿宋"/>
          <w:b/>
          <w:bCs/>
          <w:sz w:val="32"/>
          <w:szCs w:val="32"/>
          <w:lang w:val="en-US" w:eastAsia="zh-CN"/>
        </w:rPr>
        <w:t xml:space="preserve">项目</w:t>
      </w:r>
      <w:r>
        <w:rPr>
          <w:rFonts w:hint="eastAsia" w:ascii="仿宋" w:hAnsi="仿宋" w:eastAsia="仿宋" w:cs="仿宋"/>
          <w:b/>
          <w:bCs/>
          <w:sz w:val="32"/>
          <w:szCs w:val="32"/>
          <w:lang w:val="zh-CN" w:eastAsia="zh-CN"/>
        </w:rPr>
        <w:t xml:space="preserve">技术要求偏离表</w:t>
      </w:r>
      <w:r/>
    </w:p>
    <w:p>
      <w:pPr>
        <w:jc w:val="center"/>
        <w:rPr>
          <w:rFonts w:hint="eastAsia" w:ascii="仿宋" w:hAnsi="仿宋" w:eastAsia="仿宋" w:cs="仿宋"/>
          <w:b/>
          <w:bCs/>
          <w:sz w:val="32"/>
          <w:szCs w:val="32"/>
          <w:lang w:val="zh-CN" w:eastAsia="zh-CN"/>
        </w:rPr>
      </w:pPr>
      <w:r>
        <w:rPr>
          <w:rFonts w:hint="eastAsia" w:ascii="仿宋" w:hAnsi="仿宋" w:eastAsia="仿宋" w:cs="仿宋"/>
          <w:b/>
          <w:bCs/>
          <w:sz w:val="32"/>
          <w:szCs w:val="32"/>
          <w:lang w:val="zh-CN" w:eastAsia="zh-CN"/>
        </w:rPr>
      </w:r>
      <w:r/>
    </w:p>
    <w:tbl>
      <w:tblPr>
        <w:tblStyle w:val="699"/>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22"/>
        <w:gridCol w:w="2931"/>
        <w:gridCol w:w="1229"/>
        <w:gridCol w:w="1323"/>
      </w:tblGrid>
      <w:tr>
        <w:trPr>
          <w:cantSplit/>
          <w:jc w:val="center"/>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询价文件要求</w:t>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响应情况</w:t>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符合或正/负偏离</w:t>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81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22"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sz w:val="28"/>
                <w:szCs w:val="28"/>
              </w:rPr>
              <w:t xml:space="preserve">……</w:t>
            </w:r>
            <w:r/>
          </w:p>
        </w:tc>
        <w:tc>
          <w:tcPr>
            <w:tcW w:w="29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2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280"/>
        <w:jc w:val="left"/>
        <w:pageBreakBefore w:val="0"/>
        <w:spacing w:before="100" w:beforeAutospacing="1" w:after="100" w:afterAutospacing="1"/>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供应商（公章）：</w:t>
      </w:r>
      <w:r/>
    </w:p>
    <w:p>
      <w:pPr>
        <w:jc w:val="left"/>
        <w:pageBreakBefore w:val="0"/>
        <w:spacing w:before="100" w:beforeAutospacing="1" w:after="100" w:afterAutospacing="1"/>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法定代表人或授权代表（签字或盖章）：</w:t>
      </w:r>
      <w:r/>
    </w:p>
    <w:p>
      <w:pPr>
        <w:jc w:val="left"/>
        <w:pageBreakBefore w:val="0"/>
        <w:spacing w:before="100" w:beforeAutospacing="1" w:after="100" w:afterAutospacing="1"/>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日期：_____年____月____日</w:t>
      </w:r>
      <w:r/>
    </w:p>
    <w:p>
      <w:pPr>
        <w:ind w:left="420"/>
        <w:spacing w:line="360" w:lineRule="auto"/>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r>
      <w:r/>
    </w:p>
    <w:p>
      <w:pPr>
        <w:ind w:left="420"/>
        <w:spacing w:line="360" w:lineRule="auto"/>
        <w:rPr>
          <w:rFonts w:hint="eastAsia" w:ascii="仿宋" w:hAnsi="仿宋" w:eastAsia="仿宋" w:cs="仿宋"/>
          <w:b w:val="0"/>
          <w:bCs w:val="0"/>
          <w:sz w:val="22"/>
          <w:szCs w:val="22"/>
          <w:lang w:val="zh-CN"/>
        </w:rPr>
      </w:pPr>
      <w:r>
        <w:rPr>
          <w:rFonts w:hint="eastAsia" w:ascii="仿宋" w:hAnsi="仿宋" w:eastAsia="仿宋" w:cs="仿宋"/>
          <w:b w:val="0"/>
          <w:bCs w:val="0"/>
          <w:sz w:val="22"/>
          <w:szCs w:val="22"/>
          <w:lang w:val="zh-CN"/>
        </w:rPr>
        <w:t xml:space="preserve">注：（</w:t>
      </w:r>
      <w:r>
        <w:rPr>
          <w:rFonts w:hint="eastAsia" w:ascii="仿宋" w:hAnsi="仿宋" w:eastAsia="仿宋" w:cs="仿宋"/>
          <w:b w:val="0"/>
          <w:bCs w:val="0"/>
          <w:sz w:val="22"/>
          <w:szCs w:val="22"/>
        </w:rPr>
        <w:t xml:space="preserve">1</w:t>
      </w:r>
      <w:r>
        <w:rPr>
          <w:rFonts w:hint="eastAsia" w:ascii="仿宋" w:hAnsi="仿宋" w:eastAsia="仿宋" w:cs="仿宋"/>
          <w:b w:val="0"/>
          <w:bCs w:val="0"/>
          <w:sz w:val="22"/>
          <w:szCs w:val="22"/>
          <w:lang w:val="zh-CN"/>
        </w:rPr>
        <w:t xml:space="preserve">）供应商应对照询价需求的相关要求，将自身响应的偏离情况（与投标邀请不一致的地方）详细填入上表，并注明“符合或正/负偏离”；</w:t>
      </w:r>
      <w:r>
        <w:rPr>
          <w:rFonts w:hint="eastAsia" w:ascii="仿宋" w:hAnsi="仿宋" w:eastAsia="仿宋" w:cs="仿宋"/>
          <w:b/>
          <w:bCs/>
          <w:color w:val="000000" w:themeColor="text1"/>
          <w:sz w:val="22"/>
          <w:szCs w:val="22"/>
          <w:lang w:val="zh-CN"/>
          <w14:textFill>
            <w14:solidFill>
              <w14:schemeClr w14:val="tx1"/>
            </w14:solidFill>
          </w14:textFill>
        </w:rPr>
        <w:t xml:space="preserve">若未填写上表</w:t>
      </w:r>
      <w:r>
        <w:rPr>
          <w:rFonts w:hint="eastAsia" w:ascii="仿宋" w:hAnsi="仿宋" w:eastAsia="仿宋" w:cs="仿宋"/>
          <w:b/>
          <w:bCs/>
          <w:color w:val="000000" w:themeColor="text1"/>
          <w:sz w:val="22"/>
          <w:szCs w:val="22"/>
          <w:lang w:val="en-US" w:eastAsia="zh-CN"/>
          <w14:textFill>
            <w14:solidFill>
              <w14:schemeClr w14:val="tx1"/>
            </w14:solidFill>
          </w14:textFill>
        </w:rPr>
        <w:t xml:space="preserve">表格中的内容</w:t>
      </w:r>
      <w:r>
        <w:rPr>
          <w:rFonts w:hint="eastAsia" w:ascii="仿宋" w:hAnsi="仿宋" w:eastAsia="仿宋" w:cs="仿宋"/>
          <w:b/>
          <w:bCs/>
          <w:color w:val="000000" w:themeColor="text1"/>
          <w:sz w:val="22"/>
          <w:szCs w:val="22"/>
          <w:lang w:val="zh-CN"/>
          <w14:textFill>
            <w14:solidFill>
              <w14:schemeClr w14:val="tx1"/>
            </w14:solidFill>
          </w14:textFill>
        </w:rPr>
        <w:t xml:space="preserve">，视为完全响应</w:t>
      </w:r>
      <w:r>
        <w:rPr>
          <w:rFonts w:hint="eastAsia" w:ascii="仿宋" w:hAnsi="仿宋" w:eastAsia="仿宋" w:cs="仿宋"/>
          <w:b/>
          <w:bCs/>
          <w:color w:val="000000" w:themeColor="text1"/>
          <w:sz w:val="22"/>
          <w:szCs w:val="22"/>
          <w:lang w:val="en-US" w:eastAsia="zh-CN"/>
          <w14:textFill>
            <w14:solidFill>
              <w14:schemeClr w14:val="tx1"/>
            </w14:solidFill>
          </w14:textFill>
        </w:rPr>
        <w:t xml:space="preserve">本询价文件要求</w:t>
      </w:r>
      <w:r>
        <w:rPr>
          <w:rFonts w:hint="eastAsia" w:ascii="仿宋" w:hAnsi="仿宋" w:eastAsia="仿宋" w:cs="仿宋"/>
          <w:b/>
          <w:bCs/>
          <w:color w:val="000000" w:themeColor="text1"/>
          <w:sz w:val="22"/>
          <w:szCs w:val="22"/>
          <w:lang w:val="zh-CN"/>
          <w14:textFill>
            <w14:solidFill>
              <w14:schemeClr w14:val="tx1"/>
            </w14:solidFill>
          </w14:textFill>
        </w:rPr>
        <w:t xml:space="preserve">；</w:t>
      </w:r>
      <w:r/>
    </w:p>
    <w:p>
      <w:pPr>
        <w:ind w:left="420"/>
        <w:spacing w:line="360" w:lineRule="auto"/>
        <w:rPr>
          <w:rFonts w:hint="eastAsia" w:ascii="仿宋" w:hAnsi="仿宋" w:eastAsia="仿宋" w:cs="仿宋"/>
          <w:b w:val="0"/>
          <w:bCs w:val="0"/>
          <w:sz w:val="22"/>
          <w:szCs w:val="22"/>
          <w:lang w:val="zh-CN"/>
        </w:rPr>
      </w:pPr>
      <w:r>
        <w:rPr>
          <w:rFonts w:hint="eastAsia" w:ascii="仿宋" w:hAnsi="仿宋" w:eastAsia="仿宋" w:cs="仿宋"/>
          <w:b w:val="0"/>
          <w:bCs w:val="0"/>
          <w:sz w:val="22"/>
          <w:szCs w:val="22"/>
          <w:lang w:val="zh-CN"/>
        </w:rPr>
        <w:t xml:space="preserve">（2）询价需求中若有要求提供相关证明材料的，请在本表备注栏自行添加或另行附上。</w:t>
      </w:r>
      <w:r/>
    </w:p>
    <w:p>
      <w:pPr>
        <w:ind w:left="420"/>
        <w:spacing w:line="360" w:lineRule="auto"/>
        <w:rPr>
          <w:rFonts w:hint="eastAsia" w:ascii="仿宋" w:hAnsi="仿宋" w:eastAsia="仿宋" w:cs="仿宋"/>
          <w:b w:val="0"/>
          <w:bCs w:val="0"/>
          <w:sz w:val="22"/>
          <w:szCs w:val="22"/>
          <w:lang w:val="zh-CN"/>
        </w:rPr>
      </w:pPr>
      <w:r>
        <w:rPr>
          <w:rFonts w:hint="eastAsia" w:ascii="仿宋" w:hAnsi="仿宋" w:eastAsia="仿宋" w:cs="仿宋"/>
          <w:b w:val="0"/>
          <w:bCs w:val="0"/>
          <w:sz w:val="22"/>
          <w:szCs w:val="22"/>
          <w:lang w:val="zh-CN"/>
        </w:rPr>
        <w:t xml:space="preserve"> （</w:t>
      </w:r>
      <w:r>
        <w:rPr>
          <w:rFonts w:hint="eastAsia" w:ascii="仿宋" w:hAnsi="仿宋" w:eastAsia="仿宋" w:cs="仿宋"/>
          <w:b w:val="0"/>
          <w:bCs w:val="0"/>
          <w:sz w:val="22"/>
          <w:szCs w:val="22"/>
          <w:lang w:val="en-US" w:eastAsia="zh-CN"/>
        </w:rPr>
        <w:t xml:space="preserve">3</w:t>
      </w:r>
      <w:r>
        <w:rPr>
          <w:rFonts w:hint="eastAsia" w:ascii="仿宋" w:hAnsi="仿宋" w:eastAsia="仿宋" w:cs="仿宋"/>
          <w:b w:val="0"/>
          <w:bCs w:val="0"/>
          <w:sz w:val="22"/>
          <w:szCs w:val="22"/>
          <w:lang w:val="zh-CN"/>
        </w:rPr>
        <w:t xml:space="preserve">）</w:t>
      </w:r>
      <w:r>
        <w:rPr>
          <w:rFonts w:hint="eastAsia" w:ascii="仿宋" w:hAnsi="仿宋" w:eastAsia="仿宋" w:cs="仿宋"/>
          <w:b/>
          <w:bCs/>
          <w:sz w:val="22"/>
          <w:szCs w:val="22"/>
          <w:lang w:val="zh-CN"/>
        </w:rPr>
        <w:t xml:space="preserve">本表须由法定代表人或授权代表签字并加盖</w:t>
      </w:r>
      <w:r>
        <w:rPr>
          <w:rFonts w:hint="eastAsia" w:ascii="仿宋" w:hAnsi="仿宋" w:eastAsia="仿宋" w:cs="仿宋"/>
          <w:b/>
          <w:bCs/>
          <w:sz w:val="22"/>
          <w:szCs w:val="22"/>
          <w:lang w:val="en-US" w:eastAsia="zh-CN"/>
        </w:rPr>
        <w:t xml:space="preserve">投标单位</w:t>
      </w:r>
      <w:r>
        <w:rPr>
          <w:rFonts w:hint="eastAsia" w:ascii="仿宋" w:hAnsi="仿宋" w:eastAsia="仿宋" w:cs="仿宋"/>
          <w:b/>
          <w:bCs/>
          <w:sz w:val="22"/>
          <w:szCs w:val="22"/>
          <w:lang w:val="zh-CN"/>
        </w:rPr>
        <w:t xml:space="preserve">公章方为有效，并对内容的真实性、完整性负责。</w:t>
      </w:r>
      <w:r/>
    </w:p>
    <w:p>
      <w:pPr>
        <w:pStyle w:val="920"/>
        <w:ind w:firstLine="240"/>
        <w:rPr>
          <w:rFonts w:hint="eastAsia" w:ascii="宋体" w:hAnsi="宋体" w:eastAsia="宋体" w:cs="Times New Roman"/>
          <w:b/>
          <w:bCs/>
          <w:sz w:val="28"/>
          <w:szCs w:val="28"/>
          <w:lang w:val="zh-CN" w:eastAsia="zh-CN" w:bidi="ar-SA"/>
        </w:rPr>
      </w:pPr>
      <w:r>
        <w:rPr>
          <w:rFonts w:hint="eastAsia" w:ascii="仿宋" w:hAnsi="仿宋" w:eastAsia="仿宋" w:cs="仿宋"/>
          <w:b/>
          <w:color w:val="auto"/>
          <w:sz w:val="24"/>
          <w:szCs w:val="24"/>
        </w:rPr>
        <w:br w:type="page" w:clear="all"/>
      </w:r>
      <w:r/>
    </w:p>
    <w:p>
      <w:pPr>
        <w:pStyle w:val="703"/>
        <w:ind w:right="-46"/>
        <w:spacing w:line="360" w:lineRule="auto"/>
        <w:rPr>
          <w:rFonts w:hint="default" w:ascii="仿宋" w:hAnsi="仿宋" w:eastAsia="仿宋" w:cs="仿宋"/>
          <w:b/>
          <w:color w:val="ff0000"/>
          <w:sz w:val="24"/>
          <w:szCs w:val="24"/>
          <w:lang w:val="en-US"/>
        </w:rPr>
      </w:pPr>
      <w:r>
        <w:rPr>
          <w:rFonts w:hint="eastAsia" w:ascii="仿宋" w:hAnsi="仿宋" w:eastAsia="仿宋" w:cs="仿宋"/>
          <w:b/>
          <w:color w:val="auto"/>
          <w:sz w:val="24"/>
          <w:szCs w:val="24"/>
        </w:rPr>
        <w:t xml:space="preserve">附件</w:t>
      </w:r>
      <w:r>
        <w:rPr>
          <w:rFonts w:hint="eastAsia" w:ascii="仿宋" w:hAnsi="仿宋" w:eastAsia="仿宋" w:cs="仿宋"/>
          <w:b/>
          <w:color w:val="auto"/>
          <w:sz w:val="24"/>
          <w:szCs w:val="24"/>
          <w:lang w:val="en-US" w:eastAsia="zh-CN"/>
        </w:rPr>
        <w:t xml:space="preserve">9</w:t>
      </w:r>
      <w:r/>
    </w:p>
    <w:p>
      <w:pPr>
        <w:pStyle w:val="703"/>
        <w:ind w:right="-46"/>
        <w:jc w:val="center"/>
        <w:spacing w:line="583" w:lineRule="auto"/>
        <w:rPr>
          <w:rFonts w:hint="eastAsia" w:ascii="仿宋" w:hAnsi="仿宋" w:eastAsia="仿宋" w:cs="仿宋"/>
          <w:color w:val="ff0000"/>
          <w:sz w:val="24"/>
          <w:szCs w:val="24"/>
          <w:highlight w:val="none"/>
        </w:rPr>
      </w:pPr>
      <w:r>
        <w:rPr>
          <w:rFonts w:hint="eastAsia" w:ascii="仿宋" w:hAnsi="仿宋" w:eastAsia="仿宋" w:cs="仿宋"/>
          <w:b/>
          <w:color w:val="000000"/>
          <w:sz w:val="32"/>
          <w:szCs w:val="32"/>
          <w:highlight w:val="none"/>
          <w:lang w:val="en-US" w:eastAsia="zh-CN" w:bidi="ar-SA"/>
        </w:rPr>
        <w:t xml:space="preserve">关于符合本国产品标准的声明函</w:t>
      </w:r>
      <w:r/>
    </w:p>
    <w:p>
      <w:pPr>
        <w:pStyle w:val="718"/>
        <w:ind w:firstLine="420"/>
        <w:spacing w:before="0" w:beforeAutospacing="0" w:after="0" w:afterAutospacing="0" w:line="0" w:lineRule="atLeast"/>
        <w:rPr>
          <w:rFonts w:hint="eastAsia" w:ascii="仿宋" w:hAnsi="仿宋" w:eastAsia="仿宋" w:cs="仿宋"/>
          <w:color w:val="ff0000"/>
          <w:highlight w:val="none"/>
        </w:rPr>
      </w:pPr>
      <w:r>
        <w:rPr>
          <w:rFonts w:hint="eastAsia" w:ascii="仿宋" w:hAnsi="仿宋" w:eastAsia="仿宋" w:cs="仿宋"/>
          <w:color w:val="ff0000"/>
          <w:highlight w:val="none"/>
        </w:rPr>
      </w:r>
      <w:r/>
    </w:p>
    <w:p>
      <w:pPr>
        <w:pStyle w:val="718"/>
        <w:ind w:firstLine="420"/>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ind w:firstLine="420"/>
        <w:keepLines w:val="0"/>
        <w:keepNext w:val="0"/>
        <w:pageBreakBefore w:val="0"/>
        <w:spacing w:before="30" w:beforeAutospacing="0" w:after="30" w:afterAutospacing="0"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w:t>
      </w:r>
      <w:r>
        <w:rPr>
          <w:rStyle w:val="724"/>
          <w:rFonts w:hint="eastAsia" w:ascii="仿宋" w:hAnsi="仿宋" w:eastAsia="仿宋" w:cs="仿宋"/>
          <w:i w:val="0"/>
          <w:color w:val="auto"/>
          <w:sz w:val="28"/>
          <w:szCs w:val="28"/>
          <w:highlight w:val="none"/>
          <w:u w:val="single"/>
          <w:shd w:val="clear" w:color="auto" w:fill="ffffff"/>
        </w:rPr>
        <w:t xml:space="preserve">（产品名称1）</w:t>
      </w:r>
      <w:r>
        <w:rPr>
          <w:rStyle w:val="724"/>
          <w:rFonts w:hint="eastAsia" w:ascii="仿宋" w:hAnsi="仿宋" w:eastAsia="仿宋" w:cs="仿宋"/>
          <w:i w:val="0"/>
          <w:color w:val="auto"/>
          <w:sz w:val="28"/>
          <w:szCs w:val="28"/>
          <w:highlight w:val="none"/>
          <w:shd w:val="clear" w:color="auto" w:fill="ffffff"/>
          <w:vertAlign w:val="superscript"/>
        </w:rPr>
        <w:t xml:space="preserve">1</w:t>
      </w:r>
      <w:r>
        <w:rPr>
          <w:rFonts w:hint="eastAsia" w:ascii="仿宋" w:hAnsi="仿宋" w:eastAsia="仿宋" w:cs="仿宋"/>
          <w:color w:val="auto"/>
          <w:sz w:val="28"/>
          <w:szCs w:val="28"/>
          <w:highlight w:val="none"/>
          <w:shd w:val="clear" w:color="auto" w:fill="ffffff"/>
        </w:rPr>
        <w:t xml:space="preserve">，生产厂为</w:t>
      </w:r>
      <w:r>
        <w:rPr>
          <w:rStyle w:val="724"/>
          <w:rFonts w:hint="eastAsia" w:ascii="仿宋" w:hAnsi="仿宋" w:eastAsia="仿宋" w:cs="仿宋"/>
          <w:i w:val="0"/>
          <w:color w:val="auto"/>
          <w:sz w:val="28"/>
          <w:szCs w:val="28"/>
          <w:highlight w:val="none"/>
          <w:u w:val="single"/>
          <w:shd w:val="clear" w:color="auto" w:fill="ffffff"/>
        </w:rPr>
        <w:t xml:space="preserve">（厂名）</w:t>
      </w:r>
      <w:r>
        <w:rPr>
          <w:rStyle w:val="724"/>
          <w:rFonts w:hint="eastAsia" w:ascii="仿宋" w:hAnsi="仿宋" w:eastAsia="仿宋" w:cs="仿宋"/>
          <w:i w:val="0"/>
          <w:color w:val="auto"/>
          <w:sz w:val="28"/>
          <w:szCs w:val="28"/>
          <w:highlight w:val="none"/>
          <w:shd w:val="clear" w:color="auto" w:fill="ffffff"/>
          <w:vertAlign w:val="superscript"/>
        </w:rPr>
        <w:t xml:space="preserve">2</w:t>
      </w:r>
      <w:r>
        <w:rPr>
          <w:rFonts w:hint="eastAsia" w:ascii="仿宋" w:hAnsi="仿宋" w:eastAsia="仿宋" w:cs="仿宋"/>
          <w:color w:val="auto"/>
          <w:sz w:val="28"/>
          <w:szCs w:val="28"/>
          <w:highlight w:val="none"/>
          <w:shd w:val="clear" w:color="auto" w:fill="ffffff"/>
        </w:rPr>
        <w:t xml:space="preserve">，厂址为</w:t>
      </w:r>
      <w:r>
        <w:rPr>
          <w:rStyle w:val="724"/>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shd w:val="clear" w:color="auto" w:fill="ffffff"/>
        </w:rPr>
        <w:t xml:space="preserve"> </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Style w:val="724"/>
          <w:rFonts w:hint="eastAsia" w:ascii="仿宋" w:hAnsi="仿宋" w:eastAsia="仿宋" w:cs="仿宋"/>
          <w:i w:val="0"/>
          <w:color w:val="auto"/>
          <w:sz w:val="28"/>
          <w:szCs w:val="28"/>
          <w:highlight w:val="none"/>
          <w:u w:val="single"/>
          <w:shd w:val="clear" w:color="auto" w:fill="ffffff"/>
        </w:rPr>
        <w:t xml:space="preserve"> </w:t>
      </w:r>
      <w:r>
        <w:rPr>
          <w:rFonts w:hint="eastAsia" w:ascii="仿宋" w:hAnsi="仿宋" w:eastAsia="仿宋" w:cs="仿宋"/>
          <w:color w:val="auto"/>
          <w:sz w:val="28"/>
          <w:szCs w:val="28"/>
          <w:highlight w:val="none"/>
          <w:shd w:val="clear" w:color="auto" w:fill="ffffff"/>
        </w:rPr>
        <w:t xml:space="preserve">的中国境内生产的组件成本占比≥</w:t>
      </w:r>
      <w:r>
        <w:rPr>
          <w:rStyle w:val="724"/>
          <w:rFonts w:hint="eastAsia" w:ascii="仿宋" w:hAnsi="仿宋" w:eastAsia="仿宋" w:cs="仿宋"/>
          <w:i w:val="0"/>
          <w:strike/>
          <w:color w:val="auto"/>
          <w:sz w:val="28"/>
          <w:szCs w:val="28"/>
          <w:highlight w:val="none"/>
          <w:u w:val="single"/>
          <w:shd w:val="clear" w:color="auto" w:fill="ffffff"/>
        </w:rPr>
        <w:t xml:space="preserve">（规定比例）</w:t>
      </w:r>
      <w:r>
        <w:rPr>
          <w:rStyle w:val="724"/>
          <w:rFonts w:hint="eastAsia" w:ascii="仿宋" w:hAnsi="仿宋" w:eastAsia="仿宋" w:cs="仿宋"/>
          <w:i w:val="0"/>
          <w:color w:val="auto"/>
          <w:sz w:val="28"/>
          <w:szCs w:val="28"/>
          <w:highlight w:val="none"/>
          <w:shd w:val="clear" w:color="auto" w:fill="ffffff"/>
          <w:vertAlign w:val="superscript"/>
        </w:rPr>
        <w:t xml:space="preserve">3</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（关键组件）</w:t>
      </w:r>
      <w:r>
        <w:rPr>
          <w:rStyle w:val="724"/>
          <w:rFonts w:hint="eastAsia" w:ascii="仿宋" w:hAnsi="仿宋" w:eastAsia="仿宋" w:cs="仿宋"/>
          <w:i w:val="0"/>
          <w:color w:val="auto"/>
          <w:sz w:val="28"/>
          <w:szCs w:val="28"/>
          <w:highlight w:val="none"/>
          <w:shd w:val="clear" w:color="auto" w:fill="ffffff"/>
          <w:vertAlign w:val="superscript"/>
        </w:rPr>
        <w:t xml:space="preserve">4</w:t>
      </w:r>
      <w:r>
        <w:rPr>
          <w:rFonts w:hint="eastAsia" w:ascii="仿宋" w:hAnsi="仿宋" w:eastAsia="仿宋" w:cs="仿宋"/>
          <w:color w:val="auto"/>
          <w:sz w:val="28"/>
          <w:szCs w:val="28"/>
          <w:highlight w:val="none"/>
          <w:shd w:val="clear" w:color="auto" w:fill="ffffff"/>
        </w:rPr>
        <w:t xml:space="preserve">在中国境内生产。</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（关键工序）</w:t>
      </w:r>
      <w:r>
        <w:rPr>
          <w:rStyle w:val="724"/>
          <w:rFonts w:hint="eastAsia" w:ascii="仿宋" w:hAnsi="仿宋" w:eastAsia="仿宋" w:cs="仿宋"/>
          <w:i w:val="0"/>
          <w:color w:val="auto"/>
          <w:sz w:val="28"/>
          <w:szCs w:val="28"/>
          <w:highlight w:val="none"/>
          <w:shd w:val="clear" w:color="auto" w:fill="ffffff"/>
          <w:vertAlign w:val="superscript"/>
        </w:rPr>
        <w:t xml:space="preserve">5</w:t>
      </w:r>
      <w:r>
        <w:rPr>
          <w:rFonts w:hint="eastAsia" w:ascii="仿宋" w:hAnsi="仿宋" w:eastAsia="仿宋" w:cs="仿宋"/>
          <w:color w:val="auto"/>
          <w:sz w:val="28"/>
          <w:szCs w:val="28"/>
          <w:highlight w:val="none"/>
          <w:shd w:val="clear" w:color="auto" w:fill="ffffff"/>
        </w:rPr>
        <w:t xml:space="preserve">在中国境内完成。</w:t>
      </w:r>
      <w:r/>
    </w:p>
    <w:p>
      <w:pPr>
        <w:pStyle w:val="718"/>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w:t>
      </w:r>
      <w:r>
        <w:rPr>
          <w:rStyle w:val="724"/>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，生产厂为</w:t>
      </w:r>
      <w:r>
        <w:rPr>
          <w:rStyle w:val="724"/>
          <w:rFonts w:hint="eastAsia" w:ascii="仿宋" w:hAnsi="仿宋" w:eastAsia="仿宋" w:cs="仿宋"/>
          <w:i w:val="0"/>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rPr>
        <w:t xml:space="preserve">，厂址为</w:t>
      </w:r>
      <w:r>
        <w:rPr>
          <w:rStyle w:val="724"/>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24"/>
          <w:rFonts w:hint="eastAsia" w:ascii="仿宋" w:hAnsi="仿宋" w:eastAsia="仿宋" w:cs="仿宋"/>
          <w:i w:val="0"/>
          <w:strike/>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18"/>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lang w:val="en-US" w:eastAsia="zh-CN"/>
        </w:rPr>
        <w:t xml:space="preserve">3</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，生产厂为</w:t>
      </w:r>
      <w:r>
        <w:rPr>
          <w:rStyle w:val="724"/>
          <w:rFonts w:hint="eastAsia" w:ascii="仿宋" w:hAnsi="仿宋" w:eastAsia="仿宋" w:cs="仿宋"/>
          <w:i w:val="0"/>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rPr>
        <w:t xml:space="preserve">，厂址为</w:t>
      </w:r>
      <w:r>
        <w:rPr>
          <w:rStyle w:val="724"/>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24"/>
          <w:rFonts w:hint="eastAsia" w:ascii="仿宋" w:hAnsi="仿宋" w:eastAsia="仿宋" w:cs="仿宋"/>
          <w:i w:val="0"/>
          <w:strike/>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18"/>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lang w:val="en-US" w:eastAsia="zh-CN"/>
        </w:rPr>
        <w:t xml:space="preserve">4</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，生产厂为</w:t>
      </w:r>
      <w:r>
        <w:rPr>
          <w:rStyle w:val="724"/>
          <w:rFonts w:hint="eastAsia" w:ascii="仿宋" w:hAnsi="仿宋" w:eastAsia="仿宋" w:cs="仿宋"/>
          <w:i w:val="0"/>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rPr>
        <w:t xml:space="preserve">，厂址为</w:t>
      </w:r>
      <w:r>
        <w:rPr>
          <w:rStyle w:val="724"/>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24"/>
          <w:rFonts w:hint="eastAsia" w:ascii="仿宋" w:hAnsi="仿宋" w:eastAsia="仿宋" w:cs="仿宋"/>
          <w:i w:val="0"/>
          <w:strike/>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18"/>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lang w:val="en-US" w:eastAsia="zh-CN"/>
        </w:rPr>
        <w:t xml:space="preserve">5</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，生产厂为</w:t>
      </w:r>
      <w:r>
        <w:rPr>
          <w:rStyle w:val="724"/>
          <w:rFonts w:hint="eastAsia" w:ascii="仿宋" w:hAnsi="仿宋" w:eastAsia="仿宋" w:cs="仿宋"/>
          <w:i w:val="0"/>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rPr>
        <w:t xml:space="preserve">，厂址为</w:t>
      </w:r>
      <w:r>
        <w:rPr>
          <w:rStyle w:val="724"/>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24"/>
          <w:rFonts w:hint="eastAsia" w:ascii="仿宋" w:hAnsi="仿宋" w:eastAsia="仿宋" w:cs="仿宋"/>
          <w:i w:val="0"/>
          <w:strike/>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24"/>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24"/>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24"/>
          <w:rFonts w:hint="eastAsia" w:ascii="仿宋" w:hAnsi="仿宋" w:eastAsia="仿宋" w:cs="仿宋"/>
          <w:i w:val="0"/>
          <w:strike/>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18"/>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w:t>
      </w:r>
      <w:r/>
    </w:p>
    <w:p>
      <w:pPr>
        <w:pStyle w:val="718"/>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本公司（单位）对上述声明内容的真实性负责。如有虚假，愿承担相应法律责任。</w:t>
      </w:r>
      <w:r/>
    </w:p>
    <w:p>
      <w:pPr>
        <w:pStyle w:val="718"/>
        <w:ind w:right="480" w:firstLine="3720"/>
        <w:spacing w:before="30" w:beforeAutospacing="0" w:after="30" w:afterAutospacing="0" w:line="0" w:lineRule="atLeas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8"/>
        <w:ind w:right="480" w:firstLine="3720"/>
        <w:spacing w:before="30" w:beforeAutospacing="0" w:after="3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公司（单位）名称（盖章）：　        </w:t>
      </w:r>
      <w:r/>
    </w:p>
    <w:p>
      <w:pPr>
        <w:pStyle w:val="718"/>
        <w:jc w:val="center"/>
        <w:spacing w:before="30" w:beforeAutospacing="0" w:after="30" w:afterAutospacing="0" w:line="0" w:lineRule="atLeast"/>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 xml:space="preserve">                                </w:t>
      </w:r>
      <w:r>
        <w:rPr>
          <w:rFonts w:hint="eastAsia" w:ascii="仿宋" w:hAnsi="仿宋" w:eastAsia="仿宋" w:cs="仿宋"/>
          <w:color w:val="auto"/>
          <w:sz w:val="28"/>
          <w:szCs w:val="28"/>
          <w:highlight w:val="none"/>
          <w:shd w:val="clear" w:color="auto" w:fill="ffffff"/>
          <w:lang w:val="en-US" w:eastAsia="zh-CN"/>
        </w:rPr>
        <w:t xml:space="preserve"> </w:t>
      </w:r>
      <w:r/>
    </w:p>
    <w:p>
      <w:pPr>
        <w:pStyle w:val="718"/>
        <w:jc w:val="center"/>
        <w:spacing w:before="30" w:beforeAutospacing="0" w:after="30" w:afterAutospacing="0" w:line="0" w:lineRule="atLeas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日期：　   年　  月　  日  </w:t>
      </w:r>
      <w:r/>
    </w:p>
    <w:p>
      <w:pPr>
        <w:pStyle w:val="718"/>
        <w:jc w:val="center"/>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sz w:val="28"/>
          <w:szCs w:val="28"/>
          <w:highlight w:val="none"/>
          <w:shd w:val="clear" w:color="auto" w:fill="ffffff"/>
        </w:rPr>
        <w:t xml:space="preserve">    </w:t>
      </w:r>
      <w:r>
        <w:rPr>
          <w:rFonts w:hint="eastAsia" w:ascii="仿宋" w:hAnsi="仿宋" w:eastAsia="仿宋" w:cs="仿宋"/>
          <w:color w:val="auto"/>
          <w:highlight w:val="none"/>
          <w:shd w:val="clear" w:color="auto" w:fill="ffffff"/>
        </w:rPr>
        <w:t xml:space="preserve">   </w:t>
      </w:r>
      <w:r/>
    </w:p>
    <w:p>
      <w:pPr>
        <w:pStyle w:val="71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1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18"/>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18"/>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auto"/>
          <w:sz w:val="22"/>
          <w:highlight w:val="none"/>
          <w:shd w:val="clear" w:color="auto" w:fill="ffffff"/>
          <w:lang w:eastAsia="zh-CN"/>
        </w:rPr>
        <w:t xml:space="preserve">删除</w:t>
      </w:r>
      <w:r>
        <w:rPr>
          <w:rFonts w:hint="eastAsia" w:ascii="仿宋" w:hAnsi="仿宋" w:eastAsia="仿宋" w:cs="仿宋"/>
          <w:color w:val="auto"/>
          <w:sz w:val="22"/>
          <w:highlight w:val="none"/>
          <w:shd w:val="clear" w:color="auto" w:fill="ffffff"/>
        </w:rPr>
        <w:t xml:space="preserve">线划除的地方无需填写。</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br w:type="page" w:clear="all"/>
      </w:r>
      <w:r/>
    </w:p>
    <w:p>
      <w:pPr>
        <w:jc w:val="both"/>
        <w:rPr>
          <w:rFonts w:hint="default" w:ascii="仿宋" w:hAnsi="仿宋" w:eastAsia="仿宋" w:cs="仿宋"/>
          <w:b/>
          <w:bCs/>
          <w:color w:val="000000"/>
          <w:sz w:val="32"/>
          <w:szCs w:val="32"/>
          <w:lang w:val="en-US"/>
        </w:rPr>
      </w:pPr>
      <w:r>
        <w:rPr>
          <w:rFonts w:hint="eastAsia" w:ascii="仿宋" w:hAnsi="仿宋" w:eastAsia="仿宋" w:cs="仿宋"/>
          <w:b/>
          <w:color w:val="auto"/>
          <w:sz w:val="24"/>
          <w:szCs w:val="24"/>
        </w:rPr>
        <w:t xml:space="preserve">附件</w:t>
      </w:r>
      <w:r>
        <w:rPr>
          <w:rFonts w:hint="eastAsia" w:ascii="仿宋" w:hAnsi="仿宋" w:eastAsia="仿宋" w:cs="仿宋"/>
          <w:b/>
          <w:color w:val="auto"/>
          <w:sz w:val="24"/>
          <w:szCs w:val="24"/>
          <w:lang w:val="en-US" w:eastAsia="zh-CN"/>
        </w:rPr>
        <w:t xml:space="preserve">10</w:t>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312"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hint="default" w:ascii="仿宋" w:hAnsi="仿宋" w:eastAsia="仿宋" w:cs="仿宋"/>
          <w:color w:val="000000"/>
          <w:sz w:val="24"/>
          <w:szCs w:val="24"/>
          <w:lang w:val="en-US"/>
        </w:rPr>
      </w:pPr>
      <w:r>
        <w:rPr>
          <w:rFonts w:hint="eastAsia" w:ascii="仿宋" w:hAnsi="仿宋" w:eastAsia="仿宋" w:cs="仿宋"/>
          <w:color w:val="000000"/>
          <w:sz w:val="24"/>
          <w:szCs w:val="24"/>
        </w:rPr>
        <w:br w:type="page" w:clear="all"/>
      </w:r>
      <w:r>
        <w:rPr>
          <w:rFonts w:hint="eastAsia" w:ascii="仿宋" w:hAnsi="仿宋" w:eastAsia="仿宋" w:cs="仿宋"/>
          <w:b/>
          <w:color w:val="000000"/>
          <w:sz w:val="24"/>
          <w:szCs w:val="24"/>
        </w:rPr>
        <w:t xml:space="preserve">附件</w:t>
      </w:r>
      <w:r>
        <w:rPr>
          <w:rFonts w:hint="eastAsia" w:ascii="仿宋" w:hAnsi="仿宋" w:eastAsia="仿宋" w:cs="仿宋"/>
          <w:b/>
          <w:color w:val="000000"/>
          <w:sz w:val="24"/>
          <w:szCs w:val="24"/>
          <w:lang w:val="en-US" w:eastAsia="zh-CN"/>
        </w:rPr>
        <w:t xml:space="preserve">11</w:t>
      </w:r>
      <w:r/>
    </w:p>
    <w:p>
      <w:pPr>
        <w:jc w:val="center"/>
        <w:keepLines w:val="0"/>
        <w:keepNext w:val="0"/>
        <w:pageBreakBefore w:val="0"/>
        <w:spacing w:line="360" w:lineRule="auto"/>
        <w:widowControl w:val="off"/>
        <w:rPr>
          <w:rFonts w:hint="eastAsia" w:ascii="仿宋" w:hAnsi="仿宋" w:eastAsia="仿宋" w:cs="仿宋"/>
          <w:sz w:val="44"/>
          <w:szCs w:val="22"/>
        </w:rPr>
      </w:pPr>
      <w:r>
        <w:rPr>
          <w:rFonts w:hint="eastAsia" w:ascii="仿宋" w:hAnsi="仿宋" w:eastAsia="仿宋" w:cs="仿宋"/>
          <w:bCs/>
          <w:sz w:val="44"/>
          <w:szCs w:val="44"/>
        </w:rPr>
        <w:t xml:space="preserve">办理政采贷和履约保函（保险）告知函</w:t>
      </w:r>
      <w:r/>
    </w:p>
    <w:p>
      <w:pPr>
        <w:keepLines w:val="0"/>
        <w:keepNext w:val="0"/>
        <w:pageBreakBefore w:val="0"/>
        <w:spacing w:line="360" w:lineRule="auto"/>
        <w:widowControl w:val="off"/>
        <w:rPr>
          <w:rFonts w:hint="eastAsia" w:ascii="仿宋" w:hAnsi="仿宋" w:eastAsia="仿宋" w:cs="仿宋"/>
          <w:sz w:val="32"/>
          <w:szCs w:val="22"/>
        </w:rPr>
      </w:pPr>
      <w:r>
        <w:rPr>
          <w:rFonts w:hint="eastAsia" w:ascii="仿宋" w:hAnsi="仿宋" w:eastAsia="仿宋" w:cs="仿宋"/>
          <w:sz w:val="32"/>
          <w:szCs w:val="22"/>
        </w:rPr>
      </w:r>
      <w:r/>
    </w:p>
    <w:p>
      <w:pPr>
        <w:keepLines w:val="0"/>
        <w:keepNext w:val="0"/>
        <w:pageBreakBefore w:val="0"/>
        <w:spacing w:line="360" w:lineRule="auto"/>
        <w:widowControl w:val="off"/>
        <w:rPr>
          <w:rFonts w:hint="eastAsia" w:ascii="仿宋" w:hAnsi="仿宋" w:eastAsia="仿宋" w:cs="仿宋"/>
          <w:sz w:val="32"/>
          <w:szCs w:val="22"/>
        </w:rPr>
      </w:pPr>
      <w:r>
        <w:rPr>
          <w:rFonts w:hint="eastAsia" w:ascii="仿宋" w:hAnsi="仿宋" w:eastAsia="仿宋" w:cs="仿宋"/>
          <w:sz w:val="32"/>
          <w:szCs w:val="22"/>
        </w:rPr>
        <w:t xml:space="preserve">各政府采购供应商：</w:t>
      </w:r>
      <w:r/>
    </w:p>
    <w:p>
      <w:pPr>
        <w:ind w:firstLine="640"/>
        <w:keepLines w:val="0"/>
        <w:keepNext w:val="0"/>
        <w:pageBreakBefore w:val="0"/>
        <w:spacing w:line="360" w:lineRule="auto"/>
        <w:widowControl w:val="off"/>
        <w:rPr>
          <w:rFonts w:hint="eastAsia" w:ascii="仿宋" w:hAnsi="仿宋" w:eastAsia="仿宋" w:cs="仿宋"/>
          <w:sz w:val="32"/>
          <w:szCs w:val="22"/>
        </w:rPr>
      </w:pPr>
      <w:r>
        <w:rPr>
          <w:rFonts w:hint="eastAsia" w:ascii="仿宋" w:hAnsi="仿宋" w:eastAsia="仿宋" w:cs="仿宋"/>
          <w:sz w:val="32"/>
          <w:szCs w:val="22"/>
        </w:rPr>
        <w:t xml:space="preserve">欢迎贵公司参与南通市政府采购活动！</w:t>
      </w:r>
      <w:r/>
    </w:p>
    <w:p>
      <w:pPr>
        <w:ind w:firstLine="640"/>
        <w:keepLines w:val="0"/>
        <w:keepNext w:val="0"/>
        <w:pageBreakBefore w:val="0"/>
        <w:spacing w:line="360" w:lineRule="auto"/>
        <w:widowControl w:val="off"/>
        <w:rPr>
          <w:rFonts w:hint="eastAsia" w:ascii="仿宋" w:hAnsi="仿宋" w:eastAsia="仿宋" w:cs="仿宋"/>
          <w:sz w:val="32"/>
          <w:szCs w:val="22"/>
        </w:rPr>
      </w:pPr>
      <w:r>
        <w:rPr>
          <w:rFonts w:hint="eastAsia" w:ascii="仿宋" w:hAnsi="仿宋" w:eastAsia="仿宋" w:cs="仿宋"/>
          <w:sz w:val="32"/>
          <w:szCs w:val="22"/>
        </w:rPr>
        <w:t xml:space="preserve">政府采购线上合同信用融资和履约保函（保险）是支持企业发展，针对参与政府采购活动的企业融资难、现金流不足等问题推出的一项服务举措。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仿宋" w:hAnsi="仿宋" w:eastAsia="仿宋" w:cs="仿宋"/>
          <w:sz w:val="32"/>
          <w:szCs w:val="22"/>
        </w:rPr>
      </w:pPr>
      <w:r>
        <w:rPr>
          <w:rFonts w:hint="eastAsia" w:ascii="仿宋" w:hAnsi="仿宋" w:eastAsia="仿宋" w:cs="仿宋"/>
          <w:sz w:val="32"/>
          <w:szCs w:val="22"/>
        </w:rPr>
        <w:t xml:space="preserve">贵公司若成为本次政府采购项目的中标（成交）供应商，</w:t>
      </w:r>
      <w:r>
        <w:rPr>
          <w:rFonts w:hint="eastAsia" w:ascii="仿宋" w:hAnsi="仿宋" w:eastAsia="仿宋" w:cs="仿宋"/>
          <w:sz w:val="32"/>
          <w:szCs w:val="32"/>
        </w:rPr>
        <w:t xml:space="preserve">可自愿选择</w:t>
      </w:r>
      <w:r>
        <w:rPr>
          <w:rFonts w:hint="eastAsia" w:ascii="仿宋" w:hAnsi="仿宋" w:eastAsia="仿宋" w:cs="仿宋"/>
          <w:sz w:val="32"/>
          <w:szCs w:val="22"/>
        </w:rPr>
        <w:t xml:space="preserve">履约保函（保险）</w:t>
      </w:r>
      <w:r>
        <w:rPr>
          <w:rFonts w:hint="eastAsia" w:ascii="仿宋" w:hAnsi="仿宋" w:eastAsia="仿宋" w:cs="仿宋"/>
          <w:sz w:val="32"/>
          <w:szCs w:val="32"/>
        </w:rPr>
        <w:t xml:space="preserve">形式替代履约保证金，也</w:t>
      </w:r>
      <w:r>
        <w:rPr>
          <w:rFonts w:hint="eastAsia" w:ascii="仿宋" w:hAnsi="仿宋" w:eastAsia="仿宋" w:cs="仿宋"/>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86"/>
        <w:rPr>
          <w:rFonts w:hint="eastAsia" w:ascii="仿宋" w:hAnsi="仿宋" w:eastAsia="仿宋" w:cs="仿宋"/>
          <w:sz w:val="32"/>
          <w:szCs w:val="22"/>
        </w:rPr>
      </w:pPr>
      <w:r>
        <w:rPr>
          <w:rFonts w:hint="eastAsia" w:ascii="仿宋" w:hAnsi="仿宋" w:eastAsia="仿宋" w:cs="仿宋"/>
          <w:sz w:val="32"/>
          <w:szCs w:val="22"/>
        </w:rPr>
      </w:r>
      <w:r/>
    </w:p>
    <w:p>
      <w:pPr>
        <w:pStyle w:val="886"/>
        <w:rPr>
          <w:rFonts w:hint="eastAsia" w:ascii="仿宋" w:hAnsi="仿宋" w:eastAsia="仿宋" w:cs="仿宋"/>
          <w:sz w:val="32"/>
          <w:szCs w:val="22"/>
        </w:rPr>
      </w:pPr>
      <w:r>
        <w:rPr>
          <w:rFonts w:hint="eastAsia" w:ascii="仿宋" w:hAnsi="仿宋" w:eastAsia="仿宋" w:cs="仿宋"/>
          <w:sz w:val="32"/>
          <w:szCs w:val="22"/>
        </w:rPr>
      </w:r>
      <w:r/>
    </w:p>
    <w:p>
      <w:pPr>
        <w:pStyle w:val="886"/>
        <w:rPr>
          <w:rFonts w:hint="eastAsia" w:ascii="仿宋" w:hAnsi="仿宋" w:eastAsia="仿宋" w:cs="仿宋"/>
          <w:sz w:val="32"/>
          <w:szCs w:val="22"/>
        </w:rPr>
      </w:pPr>
      <w:r>
        <w:rPr>
          <w:rFonts w:hint="eastAsia" w:ascii="仿宋" w:hAnsi="仿宋" w:eastAsia="仿宋" w:cs="仿宋"/>
          <w:sz w:val="32"/>
          <w:szCs w:val="22"/>
        </w:rPr>
      </w:r>
      <w:r/>
    </w:p>
    <w:p>
      <w:pPr>
        <w:pStyle w:val="886"/>
        <w:rPr>
          <w:rFonts w:hint="eastAsia" w:ascii="仿宋" w:hAnsi="仿宋" w:eastAsia="仿宋" w:cs="仿宋"/>
          <w:sz w:val="32"/>
          <w:szCs w:val="22"/>
        </w:rPr>
      </w:pPr>
      <w:r>
        <w:rPr>
          <w:rFonts w:hint="eastAsia" w:ascii="仿宋" w:hAnsi="仿宋" w:eastAsia="仿宋" w:cs="仿宋"/>
          <w:sz w:val="32"/>
          <w:szCs w:val="22"/>
        </w:rPr>
      </w:r>
      <w:r/>
    </w:p>
    <w:p>
      <w:pPr>
        <w:pStyle w:val="886"/>
        <w:rPr>
          <w:rFonts w:hint="eastAsia" w:ascii="仿宋" w:hAnsi="仿宋" w:eastAsia="仿宋" w:cs="仿宋"/>
          <w:sz w:val="32"/>
          <w:szCs w:val="22"/>
        </w:rPr>
      </w:pPr>
      <w:r>
        <w:rPr>
          <w:rFonts w:hint="eastAsia" w:ascii="仿宋" w:hAnsi="仿宋" w:eastAsia="仿宋" w:cs="仿宋"/>
          <w:sz w:val="32"/>
          <w:szCs w:val="22"/>
        </w:rPr>
      </w:r>
      <w:r/>
    </w:p>
    <w:p>
      <w:pPr>
        <w:pStyle w:val="886"/>
        <w:rPr>
          <w:rFonts w:hint="eastAsia" w:ascii="仿宋" w:hAnsi="仿宋" w:eastAsia="仿宋" w:cs="仿宋"/>
          <w:sz w:val="32"/>
          <w:szCs w:val="22"/>
        </w:rPr>
      </w:pPr>
      <w:r>
        <w:rPr>
          <w:rFonts w:hint="eastAsia" w:ascii="仿宋" w:hAnsi="仿宋" w:eastAsia="仿宋" w:cs="仿宋"/>
          <w:sz w:val="32"/>
          <w:szCs w:val="22"/>
        </w:rPr>
      </w:r>
      <w:r/>
    </w:p>
    <w:p>
      <w:pPr>
        <w:pStyle w:val="886"/>
        <w:rPr>
          <w:rFonts w:hint="eastAsia" w:ascii="仿宋" w:hAnsi="仿宋" w:eastAsia="仿宋" w:cs="仿宋"/>
          <w:sz w:val="32"/>
          <w:szCs w:val="22"/>
          <w:lang w:eastAsia="zh-CN"/>
        </w:rPr>
      </w:pPr>
      <w:r>
        <w:rPr>
          <w:rFonts w:hint="eastAsia" w:ascii="仿宋" w:hAnsi="仿宋" w:eastAsia="仿宋" w:cs="仿宋"/>
          <w:sz w:val="32"/>
          <w:szCs w:val="22"/>
          <w:lang w:eastAsia="zh-CN"/>
        </w:rPr>
      </w:r>
      <w:r/>
    </w:p>
    <w:sectPr>
      <w:footerReference w:type="default" r:id="rId9"/>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Courier New">
    <w:panose1 w:val="02070309020205020404"/>
  </w:font>
  <w:font w:name="Wingdings">
    <w:panose1 w:val="05000000000000000000"/>
  </w:font>
  <w:font w:name="华文楷体">
    <w:panose1 w:val="02010600040101010101"/>
  </w:font>
  <w:font w:name="Symbol">
    <w:panose1 w:val="05050102010706020507"/>
  </w:font>
  <w:font w:name="新宋体">
    <w:panose1 w:val="02010609030101010101"/>
  </w:font>
  <w:font w:name="Calibri">
    <w:panose1 w:val="020F0502020204030204"/>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0810" cy="43815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0687" cy="438112"/>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3pt;height:34.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899"/>
    <w:uiPriority w:val="0"/>
    <w:qFormat/>
    <w:pPr>
      <w:jc w:val="both"/>
      <w:widowControl w:val="off"/>
    </w:pPr>
    <w:rPr>
      <w:rFonts w:hint="default" w:ascii="Times New Roman" w:hAnsi="Times New Roman" w:eastAsia="宋体" w:cs="Times New Roman"/>
      <w:sz w:val="21"/>
      <w:lang w:val="en-US" w:eastAsia="zh-CN" w:bidi="ar-SA"/>
    </w:rPr>
  </w:style>
  <w:style w:type="paragraph" w:styleId="689">
    <w:name w:val="Heading 1"/>
    <w:basedOn w:val="688"/>
    <w:next w:val="688"/>
    <w:link w:val="73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1"/>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Normal Indent"/>
    <w:basedOn w:val="688"/>
    <w:uiPriority w:val="0"/>
    <w:qFormat/>
    <w:pPr>
      <w:ind w:firstLine="420"/>
      <w:jc w:val="both"/>
      <w:widowControl w:val="off"/>
    </w:pPr>
    <w:rPr>
      <w:rFonts w:ascii="Times New Roman" w:hAnsi="Times New Roman" w:eastAsia="宋体" w:cs="Times New Roman"/>
      <w:sz w:val="21"/>
      <w:lang w:val="en-US" w:eastAsia="zh-CN" w:bidi="ar-SA"/>
    </w:r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w:basedOn w:val="688"/>
    <w:next w:val="688"/>
    <w:uiPriority w:val="0"/>
    <w:qFormat/>
    <w:rPr>
      <w:rFonts w:ascii="仿宋_GB2312" w:eastAsia="仿宋_GB2312"/>
      <w:sz w:val="24"/>
    </w:r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toc 8"/>
    <w:basedOn w:val="688"/>
    <w:next w:val="688"/>
    <w:uiPriority w:val="39"/>
    <w:unhideWhenUsed/>
    <w:qFormat/>
    <w:pPr>
      <w:ind w:left="1984" w:right="0" w:firstLine="0"/>
      <w:spacing w:after="57"/>
    </w:pPr>
  </w:style>
  <w:style w:type="paragraph" w:styleId="707">
    <w:name w:val="endnote text"/>
    <w:basedOn w:val="688"/>
    <w:link w:val="879"/>
    <w:uiPriority w:val="99"/>
    <w:semiHidden/>
    <w:unhideWhenUsed/>
    <w:qFormat/>
    <w:pPr>
      <w:spacing w:after="0" w:line="240" w:lineRule="auto"/>
    </w:pPr>
    <w:rPr>
      <w:sz w:val="20"/>
    </w:rPr>
  </w:style>
  <w:style w:type="paragraph" w:styleId="708">
    <w:name w:val="Footer"/>
    <w:basedOn w:val="688"/>
    <w:link w:val="752"/>
    <w:uiPriority w:val="99"/>
    <w:unhideWhenUsed/>
    <w:qFormat/>
    <w:pPr>
      <w:spacing w:after="0" w:line="240" w:lineRule="auto"/>
      <w:tabs>
        <w:tab w:val="center" w:pos="7143" w:leader="none"/>
        <w:tab w:val="right" w:pos="14287" w:leader="none"/>
      </w:tabs>
    </w:pPr>
  </w:style>
  <w:style w:type="paragraph" w:styleId="709">
    <w:name w:val="Header"/>
    <w:basedOn w:val="688"/>
    <w:link w:val="750"/>
    <w:uiPriority w:val="99"/>
    <w:unhideWhenUsed/>
    <w:qFormat/>
    <w:pPr>
      <w:spacing w:after="0" w:line="240" w:lineRule="auto"/>
      <w:tabs>
        <w:tab w:val="center" w:pos="7143" w:leader="none"/>
        <w:tab w:val="right" w:pos="14287" w:leader="none"/>
      </w:tabs>
    </w:pPr>
  </w:style>
  <w:style w:type="paragraph" w:styleId="710">
    <w:name w:val="toc 1"/>
    <w:basedOn w:val="688"/>
    <w:next w:val="688"/>
    <w:uiPriority w:val="39"/>
    <w:unhideWhenUsed/>
    <w:qFormat/>
    <w:pPr>
      <w:ind w:left="0" w:right="0" w:firstLine="0"/>
      <w:spacing w:after="57"/>
    </w:pPr>
  </w:style>
  <w:style w:type="paragraph" w:styleId="711">
    <w:name w:val="toc 4"/>
    <w:basedOn w:val="688"/>
    <w:next w:val="688"/>
    <w:uiPriority w:val="39"/>
    <w:unhideWhenUsed/>
    <w:qFormat/>
    <w:pPr>
      <w:ind w:left="850" w:right="0" w:firstLine="0"/>
      <w:spacing w:after="57"/>
    </w:pPr>
  </w:style>
  <w:style w:type="paragraph" w:styleId="712">
    <w:name w:val="Subtitle"/>
    <w:basedOn w:val="688"/>
    <w:next w:val="688"/>
    <w:link w:val="745"/>
    <w:uiPriority w:val="11"/>
    <w:qFormat/>
    <w:pPr>
      <w:spacing w:before="200" w:after="200"/>
    </w:pPr>
    <w:rPr>
      <w:sz w:val="24"/>
      <w:szCs w:val="24"/>
    </w:rPr>
  </w:style>
  <w:style w:type="paragraph" w:styleId="713">
    <w:name w:val="footnote text"/>
    <w:basedOn w:val="688"/>
    <w:link w:val="878"/>
    <w:uiPriority w:val="99"/>
    <w:semiHidden/>
    <w:unhideWhenUsed/>
    <w:qFormat/>
    <w:pPr>
      <w:spacing w:after="40" w:line="240" w:lineRule="auto"/>
    </w:pPr>
    <w:rPr>
      <w:sz w:val="18"/>
    </w:rPr>
  </w:style>
  <w:style w:type="paragraph" w:styleId="714">
    <w:name w:val="toc 6"/>
    <w:basedOn w:val="688"/>
    <w:next w:val="688"/>
    <w:uiPriority w:val="39"/>
    <w:unhideWhenUsed/>
    <w:qFormat/>
    <w:pPr>
      <w:ind w:left="1417" w:right="0" w:firstLine="0"/>
      <w:spacing w:after="57"/>
    </w:pPr>
  </w:style>
  <w:style w:type="paragraph" w:styleId="715">
    <w:name w:val="table of figures"/>
    <w:basedOn w:val="688"/>
    <w:next w:val="688"/>
    <w:uiPriority w:val="99"/>
    <w:unhideWhenUsed/>
    <w:qFormat/>
    <w:pPr>
      <w:spacing w:after="0" w:afterAutospacing="0"/>
    </w:pPr>
  </w:style>
  <w:style w:type="paragraph" w:styleId="716">
    <w:name w:val="toc 2"/>
    <w:basedOn w:val="688"/>
    <w:next w:val="688"/>
    <w:uiPriority w:val="39"/>
    <w:unhideWhenUsed/>
    <w:qFormat/>
    <w:pPr>
      <w:ind w:left="283" w:right="0" w:firstLine="0"/>
      <w:spacing w:after="57"/>
    </w:pPr>
  </w:style>
  <w:style w:type="paragraph" w:styleId="717">
    <w:name w:val="toc 9"/>
    <w:basedOn w:val="688"/>
    <w:next w:val="688"/>
    <w:uiPriority w:val="39"/>
    <w:unhideWhenUsed/>
    <w:qFormat/>
    <w:pPr>
      <w:ind w:left="2268" w:right="0" w:firstLine="0"/>
      <w:spacing w:after="57"/>
    </w:pPr>
  </w:style>
  <w:style w:type="paragraph" w:styleId="718">
    <w:name w:val="Normal (Web)"/>
    <w:basedOn w:val="688"/>
    <w:uiPriority w:val="99"/>
    <w:unhideWhenUsed/>
    <w:qFormat/>
    <w:pPr>
      <w:jc w:val="left"/>
      <w:spacing w:before="100" w:beforeAutospacing="1" w:after="100" w:afterAutospacing="1"/>
      <w:widowControl/>
    </w:pPr>
    <w:rPr>
      <w:rFonts w:ascii="宋体" w:hAnsi="宋体" w:cs="宋体"/>
      <w:sz w:val="24"/>
      <w:szCs w:val="24"/>
    </w:rPr>
  </w:style>
  <w:style w:type="paragraph" w:styleId="719">
    <w:name w:val="Title"/>
    <w:basedOn w:val="688"/>
    <w:next w:val="688"/>
    <w:link w:val="744"/>
    <w:uiPriority w:val="10"/>
    <w:qFormat/>
    <w:pPr>
      <w:contextualSpacing/>
      <w:spacing w:before="300" w:after="200"/>
    </w:pPr>
    <w:rPr>
      <w:sz w:val="48"/>
      <w:szCs w:val="48"/>
    </w:rPr>
  </w:style>
  <w:style w:type="paragraph" w:styleId="720">
    <w:name w:val="Body Text First Indent"/>
    <w:basedOn w:val="703"/>
    <w:uiPriority w:val="0"/>
    <w:qFormat/>
    <w:pPr>
      <w:ind w:firstLine="420"/>
      <w:spacing w:after="120"/>
    </w:pPr>
    <w:rPr>
      <w:rFonts w:ascii="Times New Roman" w:eastAsia="宋体"/>
      <w:szCs w:val="24"/>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8"/>
    <w:uiPriority w:val="0"/>
    <w:qFormat/>
    <w:rPr>
      <w:b/>
    </w:rPr>
  </w:style>
  <w:style w:type="character" w:styleId="723">
    <w:name w:val="endnote reference"/>
    <w:uiPriority w:val="99"/>
    <w:semiHidden/>
    <w:unhideWhenUsed/>
    <w:qFormat/>
    <w:rPr>
      <w:vertAlign w:val="superscript"/>
    </w:rPr>
  </w:style>
  <w:style w:type="character" w:styleId="724">
    <w:name w:val="Emphasis"/>
    <w:uiPriority w:val="0"/>
    <w:qFormat/>
    <w:rPr>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首行缩进 21"/>
    <w:basedOn w:val="728"/>
    <w:uiPriority w:val="0"/>
    <w:unhideWhenUsed/>
    <w:qFormat/>
    <w:pPr>
      <w:ind w:left="0"/>
      <w:jc w:val="center"/>
      <w:spacing w:line="360" w:lineRule="auto"/>
      <w:widowControl w:val="off"/>
    </w:pPr>
    <w:rPr>
      <w:rFonts w:hint="eastAsia" w:ascii="Times New Roman" w:hAnsi="Times New Roman" w:eastAsia="宋体" w:cs="宋体"/>
      <w:b/>
      <w:color w:val="000000"/>
      <w:sz w:val="48"/>
      <w:szCs w:val="48"/>
      <w:lang w:val="en-US" w:eastAsia="zh-CN" w:bidi="ar-SA"/>
    </w:rPr>
  </w:style>
  <w:style w:type="paragraph" w:styleId="728" w:customStyle="1">
    <w:name w:val="正文文本缩进1"/>
    <w:basedOn w:val="688"/>
    <w:next w:val="727"/>
    <w:uiPriority w:val="0"/>
    <w:qFormat/>
    <w:pPr>
      <w:ind w:left="420"/>
      <w:spacing w:after="120"/>
    </w:pPr>
  </w:style>
  <w:style w:type="paragraph" w:styleId="729" w:customStyle="1">
    <w:name w:val="正文首行缩进1"/>
    <w:basedOn w:val="730"/>
    <w:uiPriority w:val="0"/>
    <w:qFormat/>
    <w:pPr>
      <w:ind w:firstLine="420"/>
      <w:spacing w:after="120"/>
    </w:pPr>
    <w:rPr>
      <w:rFonts w:ascii="Times New Roman" w:eastAsia="宋体"/>
      <w:szCs w:val="24"/>
    </w:rPr>
  </w:style>
  <w:style w:type="paragraph" w:styleId="730" w:customStyle="1">
    <w:name w:val="正文文本1"/>
    <w:basedOn w:val="731"/>
    <w:next w:val="688"/>
    <w:uiPriority w:val="0"/>
    <w:qFormat/>
    <w:rPr>
      <w:sz w:val="20"/>
    </w:rPr>
  </w:style>
  <w:style w:type="paragraph" w:styleId="731" w:customStyle="1">
    <w:name w:val="正文11"/>
    <w:next w:val="730"/>
    <w:uiPriority w:val="0"/>
    <w:qFormat/>
    <w:pPr>
      <w:jc w:val="both"/>
      <w:widowControl w:val="off"/>
    </w:pPr>
    <w:rPr>
      <w:rFonts w:hint="default" w:ascii="Calibri" w:hAnsi="Calibri" w:eastAsia="宋体" w:cs="Times New Roman"/>
      <w:sz w:val="21"/>
      <w:szCs w:val="21"/>
      <w:lang w:val="en-US" w:eastAsia="zh-CN" w:bidi="ar-SA"/>
    </w:rPr>
  </w:style>
  <w:style w:type="paragraph" w:styleId="732" w:customStyle="1">
    <w:name w:val="正文（缩进）"/>
    <w:uiPriority w:val="99"/>
    <w:qFormat/>
    <w:pPr>
      <w:ind w:firstLine="480"/>
      <w:jc w:val="both"/>
      <w:widowControl w:val="off"/>
    </w:pPr>
    <w:rPr>
      <w:rFonts w:hint="default" w:ascii="Times New Roman" w:hAnsi="Times New Roman" w:eastAsia="宋体" w:cs="Times New Roman"/>
      <w:sz w:val="21"/>
      <w:szCs w:val="20"/>
    </w:rPr>
  </w:style>
  <w:style w:type="character" w:styleId="733" w:customStyle="1">
    <w:name w:val="Heading 1 Char"/>
    <w:link w:val="689"/>
    <w:uiPriority w:val="9"/>
    <w:qFormat/>
    <w:rPr>
      <w:rFonts w:ascii="Arial" w:hAnsi="Arial" w:eastAsia="Arial" w:cs="Arial"/>
      <w:sz w:val="40"/>
      <w:szCs w:val="40"/>
    </w:rPr>
  </w:style>
  <w:style w:type="character" w:styleId="734" w:customStyle="1">
    <w:name w:val="Heading 2 Char"/>
    <w:link w:val="690"/>
    <w:uiPriority w:val="9"/>
    <w:qFormat/>
    <w:rPr>
      <w:rFonts w:ascii="Arial" w:hAnsi="Arial" w:eastAsia="Arial" w:cs="Arial"/>
      <w:sz w:val="34"/>
    </w:rPr>
  </w:style>
  <w:style w:type="character" w:styleId="735" w:customStyle="1">
    <w:name w:val="Heading 3 Char"/>
    <w:link w:val="691"/>
    <w:uiPriority w:val="9"/>
    <w:qFormat/>
    <w:rPr>
      <w:rFonts w:ascii="Arial" w:hAnsi="Arial" w:eastAsia="Arial" w:cs="Arial"/>
      <w:sz w:val="30"/>
      <w:szCs w:val="30"/>
    </w:rPr>
  </w:style>
  <w:style w:type="character" w:styleId="736" w:customStyle="1">
    <w:name w:val="Heading 4 Char"/>
    <w:link w:val="692"/>
    <w:uiPriority w:val="9"/>
    <w:qFormat/>
    <w:rPr>
      <w:rFonts w:ascii="Arial" w:hAnsi="Arial" w:eastAsia="Arial" w:cs="Arial"/>
      <w:b/>
      <w:bCs/>
      <w:sz w:val="26"/>
      <w:szCs w:val="26"/>
    </w:rPr>
  </w:style>
  <w:style w:type="character" w:styleId="737" w:customStyle="1">
    <w:name w:val="Heading 5 Char"/>
    <w:link w:val="693"/>
    <w:uiPriority w:val="9"/>
    <w:qFormat/>
    <w:rPr>
      <w:rFonts w:ascii="Arial" w:hAnsi="Arial" w:eastAsia="Arial" w:cs="Arial"/>
      <w:b/>
      <w:bCs/>
      <w:sz w:val="24"/>
      <w:szCs w:val="24"/>
    </w:rPr>
  </w:style>
  <w:style w:type="character" w:styleId="738" w:customStyle="1">
    <w:name w:val="Heading 6 Char"/>
    <w:link w:val="694"/>
    <w:uiPriority w:val="9"/>
    <w:qFormat/>
    <w:rPr>
      <w:rFonts w:ascii="Arial" w:hAnsi="Arial" w:eastAsia="Arial" w:cs="Arial"/>
      <w:b/>
      <w:bCs/>
      <w:sz w:val="22"/>
      <w:szCs w:val="22"/>
    </w:rPr>
  </w:style>
  <w:style w:type="character" w:styleId="739" w:customStyle="1">
    <w:name w:val="Heading 7 Char"/>
    <w:link w:val="695"/>
    <w:uiPriority w:val="9"/>
    <w:qFormat/>
    <w:rPr>
      <w:rFonts w:ascii="Arial" w:hAnsi="Arial" w:eastAsia="Arial" w:cs="Arial"/>
      <w:b/>
      <w:bCs/>
      <w:i/>
      <w:iCs/>
      <w:sz w:val="22"/>
      <w:szCs w:val="22"/>
    </w:rPr>
  </w:style>
  <w:style w:type="character" w:styleId="740" w:customStyle="1">
    <w:name w:val="Heading 8 Char"/>
    <w:link w:val="696"/>
    <w:uiPriority w:val="9"/>
    <w:qFormat/>
    <w:rPr>
      <w:rFonts w:ascii="Arial" w:hAnsi="Arial" w:eastAsia="Arial" w:cs="Arial"/>
      <w:i/>
      <w:iCs/>
      <w:sz w:val="22"/>
      <w:szCs w:val="22"/>
    </w:rPr>
  </w:style>
  <w:style w:type="character" w:styleId="741" w:customStyle="1">
    <w:name w:val="Heading 9 Char"/>
    <w:link w:val="697"/>
    <w:uiPriority w:val="9"/>
    <w:qFormat/>
    <w:rPr>
      <w:rFonts w:ascii="Arial" w:hAnsi="Arial" w:eastAsia="Arial" w:cs="Arial"/>
      <w:i/>
      <w:iCs/>
      <w:sz w:val="21"/>
      <w:szCs w:val="21"/>
    </w:rPr>
  </w:style>
  <w:style w:type="paragraph" w:styleId="742">
    <w:name w:val="List Paragraph"/>
    <w:basedOn w:val="688"/>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19"/>
    <w:uiPriority w:val="10"/>
    <w:qFormat/>
    <w:rPr>
      <w:sz w:val="48"/>
      <w:szCs w:val="48"/>
    </w:rPr>
  </w:style>
  <w:style w:type="character" w:styleId="745" w:customStyle="1">
    <w:name w:val="Subtitle Char"/>
    <w:link w:val="712"/>
    <w:uiPriority w:val="11"/>
    <w:qFormat/>
    <w:rPr>
      <w:sz w:val="24"/>
      <w:szCs w:val="24"/>
    </w:rPr>
  </w:style>
  <w:style w:type="paragraph" w:styleId="746">
    <w:name w:val="Quote"/>
    <w:basedOn w:val="688"/>
    <w:next w:val="688"/>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88"/>
    <w:next w:val="688"/>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09"/>
    <w:uiPriority w:val="99"/>
    <w:qFormat/>
  </w:style>
  <w:style w:type="character" w:styleId="751" w:customStyle="1">
    <w:name w:val="Footer Char"/>
    <w:link w:val="708"/>
    <w:uiPriority w:val="99"/>
    <w:qFormat/>
  </w:style>
  <w:style w:type="character" w:styleId="752" w:customStyle="1">
    <w:name w:val="Caption Char"/>
    <w:link w:val="708"/>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13"/>
    <w:uiPriority w:val="99"/>
    <w:qFormat/>
    <w:rPr>
      <w:sz w:val="18"/>
    </w:rPr>
  </w:style>
  <w:style w:type="character" w:styleId="879" w:customStyle="1">
    <w:name w:val="Endnote Text Char"/>
    <w:link w:val="707"/>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88"/>
    <w:next w:val="688"/>
    <w:link w:val="888"/>
    <w:uiPriority w:val="0"/>
    <w:qFormat/>
    <w:pPr>
      <w:keepLines/>
      <w:keepNext/>
      <w:spacing w:before="340" w:after="330" w:line="578" w:lineRule="auto"/>
      <w:outlineLvl w:val="0"/>
    </w:pPr>
    <w:rPr>
      <w:b/>
      <w:bCs/>
      <w:sz w:val="44"/>
      <w:szCs w:val="44"/>
    </w:rPr>
  </w:style>
  <w:style w:type="paragraph" w:styleId="882" w:customStyle="1">
    <w:name w:val="标题 21"/>
    <w:basedOn w:val="688"/>
    <w:next w:val="688"/>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83" w:customStyle="1">
    <w:name w:val="标题 41"/>
    <w:basedOn w:val="688"/>
    <w:next w:val="688"/>
    <w:uiPriority w:val="0"/>
    <w:qFormat/>
    <w:pPr>
      <w:jc w:val="center"/>
      <w:keepNext/>
      <w:outlineLvl w:val="3"/>
    </w:pPr>
    <w:rPr>
      <w:rFonts w:eastAsia="新宋体"/>
      <w:sz w:val="30"/>
      <w:szCs w:val="21"/>
    </w:rPr>
  </w:style>
  <w:style w:type="character" w:styleId="884" w:customStyle="1">
    <w:name w:val="默认段落字体1"/>
    <w:link w:val="688"/>
    <w:uiPriority w:val="1"/>
    <w:unhideWhenUsed/>
    <w:qFormat/>
  </w:style>
  <w:style w:type="table" w:styleId="885" w:customStyle="1">
    <w:name w:val="普通表格1"/>
    <w:uiPriority w:val="99"/>
    <w:unhideWhenUsed/>
    <w:qFormat/>
    <w:tblPr/>
  </w:style>
  <w:style w:type="paragraph" w:styleId="886" w:customStyle="1">
    <w:name w:val="正文首行缩进11"/>
    <w:basedOn w:val="887"/>
    <w:uiPriority w:val="0"/>
    <w:qFormat/>
    <w:pPr>
      <w:ind w:firstLine="420"/>
      <w:spacing w:after="120"/>
    </w:pPr>
    <w:rPr>
      <w:rFonts w:ascii="Times New Roman" w:eastAsia="宋体"/>
      <w:szCs w:val="24"/>
    </w:rPr>
  </w:style>
  <w:style w:type="paragraph" w:styleId="887" w:customStyle="1">
    <w:name w:val="正文文本12"/>
    <w:basedOn w:val="688"/>
    <w:next w:val="688"/>
    <w:uiPriority w:val="0"/>
    <w:qFormat/>
    <w:rPr>
      <w:rFonts w:ascii="仿宋_GB2312" w:eastAsia="仿宋_GB2312"/>
      <w:sz w:val="24"/>
    </w:rPr>
  </w:style>
  <w:style w:type="character" w:styleId="888" w:customStyle="1">
    <w:name w:val="标题 1 Char"/>
    <w:basedOn w:val="884"/>
    <w:link w:val="881"/>
    <w:uiPriority w:val="0"/>
    <w:qFormat/>
    <w:rPr>
      <w:rFonts w:ascii="Times New Roman" w:hAnsi="Times New Roman"/>
      <w:b/>
      <w:bCs/>
      <w:sz w:val="44"/>
      <w:szCs w:val="44"/>
    </w:rPr>
  </w:style>
  <w:style w:type="paragraph" w:styleId="889" w:customStyle="1">
    <w:name w:val="页脚11"/>
    <w:basedOn w:val="688"/>
    <w:link w:val="890"/>
    <w:uiPriority w:val="0"/>
    <w:qFormat/>
    <w:pPr>
      <w:jc w:val="left"/>
      <w:tabs>
        <w:tab w:val="center" w:pos="4153" w:leader="none"/>
        <w:tab w:val="right" w:pos="8306" w:leader="none"/>
      </w:tabs>
    </w:pPr>
    <w:rPr>
      <w:sz w:val="18"/>
      <w:szCs w:val="18"/>
    </w:rPr>
  </w:style>
  <w:style w:type="character" w:styleId="890" w:customStyle="1">
    <w:name w:val="页脚 Char"/>
    <w:basedOn w:val="884"/>
    <w:link w:val="889"/>
    <w:uiPriority w:val="0"/>
    <w:qFormat/>
    <w:rPr>
      <w:rFonts w:ascii="Times New Roman" w:hAnsi="Times New Roman" w:eastAsia="宋体" w:cs="Times New Roman"/>
      <w:sz w:val="18"/>
      <w:szCs w:val="18"/>
    </w:rPr>
  </w:style>
  <w:style w:type="paragraph" w:styleId="891" w:customStyle="1">
    <w:name w:val="页眉1"/>
    <w:basedOn w:val="68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2" w:customStyle="1">
    <w:name w:val="目录 11"/>
    <w:basedOn w:val="688"/>
    <w:next w:val="688"/>
    <w:uiPriority w:val="0"/>
    <w:qFormat/>
  </w:style>
  <w:style w:type="paragraph" w:styleId="893" w:customStyle="1">
    <w:name w:val="普通(网站)11"/>
    <w:basedOn w:val="688"/>
    <w:uiPriority w:val="99"/>
    <w:unhideWhenUsed/>
    <w:qFormat/>
    <w:pPr>
      <w:jc w:val="left"/>
      <w:spacing w:before="100" w:beforeAutospacing="1" w:after="100" w:afterAutospacing="1"/>
      <w:widowControl/>
    </w:pPr>
    <w:rPr>
      <w:rFonts w:ascii="宋体" w:hAnsi="宋体" w:cs="宋体"/>
      <w:sz w:val="24"/>
      <w:szCs w:val="24"/>
    </w:rPr>
  </w:style>
  <w:style w:type="table" w:styleId="894" w:customStyle="1">
    <w:name w:val="网格型1"/>
    <w:basedOn w:val="885"/>
    <w:uiPriority w:val="0"/>
    <w:qFormat/>
    <w:tblPr/>
  </w:style>
  <w:style w:type="character" w:styleId="895" w:customStyle="1">
    <w:name w:val="要点1"/>
    <w:basedOn w:val="884"/>
    <w:link w:val="688"/>
    <w:uiPriority w:val="0"/>
    <w:qFormat/>
    <w:rPr>
      <w:b/>
    </w:rPr>
  </w:style>
  <w:style w:type="character" w:styleId="896" w:customStyle="1">
    <w:name w:val="页码1"/>
    <w:link w:val="688"/>
    <w:uiPriority w:val="0"/>
    <w:qFormat/>
  </w:style>
  <w:style w:type="character" w:styleId="897" w:customStyle="1">
    <w:name w:val="强调1"/>
    <w:link w:val="688"/>
    <w:uiPriority w:val="0"/>
    <w:qFormat/>
    <w:rPr>
      <w:i/>
    </w:rPr>
  </w:style>
  <w:style w:type="character" w:styleId="898" w:customStyle="1">
    <w:name w:val="访问过的超链接"/>
    <w:link w:val="688"/>
    <w:uiPriority w:val="0"/>
    <w:qFormat/>
    <w:rPr>
      <w:rFonts w:ascii="Times New Roman" w:hAnsi="Times New Roman" w:eastAsia="宋体" w:cs="Times New Roman"/>
      <w:sz w:val="21"/>
      <w:lang w:val="en-US" w:eastAsia="zh-CN" w:bidi="ar-SA"/>
    </w:rPr>
  </w:style>
  <w:style w:type="character" w:styleId="899" w:customStyle="1">
    <w:name w:val="custom-tag-placeholder-class"/>
    <w:basedOn w:val="884"/>
    <w:link w:val="688"/>
    <w:uiPriority w:val="0"/>
    <w:qFormat/>
  </w:style>
  <w:style w:type="paragraph" w:styleId="900" w:customStyle="1">
    <w:name w:val="style4"/>
    <w:basedOn w:val="688"/>
    <w:next w:val="901"/>
    <w:uiPriority w:val="0"/>
    <w:qFormat/>
    <w:pPr>
      <w:jc w:val="both"/>
      <w:spacing w:before="280" w:after="280"/>
    </w:pPr>
    <w:rPr>
      <w:rFonts w:ascii="宋体" w:hAnsi="Times New Roman" w:eastAsia="宋体" w:cs="Times New Roman"/>
      <w:sz w:val="18"/>
      <w:szCs w:val="24"/>
    </w:rPr>
  </w:style>
  <w:style w:type="paragraph" w:styleId="901" w:customStyle="1">
    <w:name w:val="2"/>
    <w:next w:val="688"/>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02" w:customStyle="1">
    <w:name w:val="正文文本11"/>
    <w:basedOn w:val="688"/>
    <w:next w:val="688"/>
    <w:uiPriority w:val="0"/>
    <w:qFormat/>
    <w:rPr>
      <w:rFonts w:ascii="仿宋_GB2312" w:eastAsia="仿宋_GB2312"/>
      <w:sz w:val="24"/>
    </w:rPr>
  </w:style>
  <w:style w:type="paragraph" w:styleId="903" w:customStyle="1">
    <w:name w:val="普通(网站)1"/>
    <w:basedOn w:val="688"/>
    <w:uiPriority w:val="99"/>
    <w:qFormat/>
    <w:pPr>
      <w:jc w:val="left"/>
      <w:spacing w:before="100" w:beforeAutospacing="1" w:after="100" w:afterAutospacing="1"/>
    </w:pPr>
    <w:rPr>
      <w:sz w:val="24"/>
    </w:rPr>
  </w:style>
  <w:style w:type="paragraph" w:styleId="904" w:customStyle="1">
    <w:name w:val="索引 11"/>
    <w:basedOn w:val="688"/>
    <w:next w:val="688"/>
    <w:uiPriority w:val="0"/>
    <w:qFormat/>
    <w:pPr>
      <w:spacing w:line="360" w:lineRule="auto"/>
    </w:pPr>
    <w:rPr>
      <w:rFonts w:ascii="仿宋_GB2312" w:eastAsia="仿宋_GB2312"/>
      <w:sz w:val="24"/>
    </w:rPr>
  </w:style>
  <w:style w:type="paragraph" w:styleId="9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6" w:customStyle="1">
    <w:name w:val="纯文本1"/>
    <w:basedOn w:val="688"/>
    <w:uiPriority w:val="0"/>
    <w:qFormat/>
    <w:rPr>
      <w:rFonts w:ascii="宋体" w:hAnsi="Courier New"/>
      <w:szCs w:val="22"/>
    </w:rPr>
  </w:style>
  <w:style w:type="paragraph" w:styleId="907" w:customStyle="1">
    <w:name w:val="纯文本2"/>
    <w:basedOn w:val="688"/>
    <w:uiPriority w:val="0"/>
    <w:qFormat/>
    <w:rPr>
      <w:rFonts w:ascii="宋体" w:hAnsi="Courier New"/>
    </w:rPr>
  </w:style>
  <w:style w:type="paragraph" w:styleId="908" w:customStyle="1">
    <w:name w:val="正文文本 21"/>
    <w:basedOn w:val="688"/>
    <w:uiPriority w:val="0"/>
    <w:qFormat/>
    <w:pPr>
      <w:spacing w:after="120" w:line="480" w:lineRule="auto"/>
    </w:pPr>
    <w:rPr>
      <w:sz w:val="20"/>
    </w:rPr>
  </w:style>
  <w:style w:type="paragraph" w:styleId="909" w:customStyle="1">
    <w:name w:val="普通文字"/>
    <w:basedOn w:val="688"/>
    <w:next w:val="688"/>
    <w:uiPriority w:val="0"/>
    <w:qFormat/>
    <w:rPr>
      <w:rFonts w:ascii="宋体"/>
      <w:sz w:val="24"/>
    </w:rPr>
  </w:style>
  <w:style w:type="paragraph" w:styleId="910" w:customStyle="1">
    <w:name w:val="正文文本首行缩进"/>
    <w:basedOn w:val="730"/>
    <w:uiPriority w:val="0"/>
    <w:qFormat/>
    <w:pPr>
      <w:ind w:firstLine="420"/>
      <w:spacing w:after="120"/>
      <w:tabs>
        <w:tab w:val="left" w:pos="2020" w:leader="none"/>
        <w:tab w:val="center" w:pos="4535" w:leader="none"/>
      </w:tabs>
    </w:pPr>
    <w:rPr>
      <w:sz w:val="21"/>
    </w:rPr>
  </w:style>
  <w:style w:type="paragraph" w:styleId="911" w:customStyle="1">
    <w:name w:val="页脚1"/>
    <w:basedOn w:val="688"/>
    <w:uiPriority w:val="0"/>
    <w:qFormat/>
    <w:pPr>
      <w:jc w:val="left"/>
      <w:tabs>
        <w:tab w:val="center" w:pos="4153" w:leader="none"/>
        <w:tab w:val="right" w:pos="8306" w:leader="none"/>
      </w:tabs>
    </w:pPr>
    <w:rPr>
      <w:sz w:val="18"/>
    </w:rPr>
  </w:style>
  <w:style w:type="paragraph" w:styleId="912"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13" w:customStyle="1">
    <w:name w:val="正文缩进1"/>
    <w:basedOn w:val="688"/>
    <w:uiPriority w:val="0"/>
    <w:qFormat/>
    <w:pPr>
      <w:ind w:firstLine="420"/>
      <w:jc w:val="left"/>
    </w:pPr>
    <w:rPr>
      <w:rFonts w:ascii="宋体" w:hAnsi="Calibri"/>
      <w:sz w:val="24"/>
      <w:szCs w:val="22"/>
    </w:rPr>
  </w:style>
  <w:style w:type="paragraph" w:styleId="914" w:customStyle="1">
    <w:name w:val="列出段落1"/>
    <w:basedOn w:val="688"/>
    <w:uiPriority w:val="0"/>
    <w:qFormat/>
    <w:pPr>
      <w:ind w:firstLine="420"/>
    </w:pPr>
    <w:rPr>
      <w:szCs w:val="21"/>
    </w:rPr>
  </w:style>
  <w:style w:type="paragraph" w:styleId="915" w:customStyle="1">
    <w:name w:val="普通正文"/>
    <w:basedOn w:val="912"/>
    <w:uiPriority w:val="0"/>
    <w:qFormat/>
    <w:pPr>
      <w:ind w:firstLine="480"/>
      <w:jc w:val="left"/>
      <w:spacing w:before="120" w:after="120" w:line="360" w:lineRule="auto"/>
    </w:pPr>
    <w:rPr>
      <w:rFonts w:ascii="Arial" w:hAnsi="Arial" w:eastAsia="宋体" w:cs="Times New Roman"/>
      <w:sz w:val="24"/>
      <w:szCs w:val="24"/>
    </w:rPr>
  </w:style>
  <w:style w:type="paragraph" w:styleId="916" w:customStyle="1">
    <w:name w:val="正文文本缩进 31"/>
    <w:uiPriority w:val="0"/>
    <w:qFormat/>
    <w:pPr>
      <w:ind w:firstLine="617"/>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17" w:customStyle="1">
    <w:name w:val="正文文本缩进11"/>
    <w:next w:val="918"/>
    <w:uiPriority w:val="0"/>
    <w:qFormat/>
    <w:pPr>
      <w:ind w:left="570"/>
      <w:jc w:val="both"/>
      <w:spacing w:line="520" w:lineRule="exact"/>
      <w:widowControl w:val="off"/>
    </w:pPr>
    <w:rPr>
      <w:rFonts w:hint="eastAsia" w:ascii="楷体_GB2312" w:hAnsi="Times New Roman" w:eastAsia="宋体" w:cs="Times New Roman"/>
      <w:sz w:val="21"/>
      <w:lang w:val="en-US" w:eastAsia="zh-CN" w:bidi="ar-SA"/>
    </w:rPr>
  </w:style>
  <w:style w:type="paragraph" w:styleId="918" w:customStyle="1">
    <w:name w:val="寄信人地址1"/>
    <w:uiPriority w:val="99"/>
    <w:unhideWhenUsed/>
    <w:qFormat/>
    <w:pPr>
      <w:jc w:val="both"/>
      <w:widowControl w:val="off"/>
    </w:pPr>
    <w:rPr>
      <w:rFonts w:hint="default" w:ascii="Arial" w:hAnsi="Arial" w:eastAsia="宋体" w:cs="Times New Roman"/>
      <w:sz w:val="21"/>
      <w:lang w:val="en-US" w:eastAsia="zh-CN" w:bidi="ar-SA"/>
    </w:rPr>
  </w:style>
  <w:style w:type="paragraph" w:styleId="919" w:customStyle="1">
    <w:name w:val="普通(网站)2"/>
    <w:uiPriority w:val="99"/>
    <w:unhideWhenUsed/>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920" w:customStyle="1">
    <w:name w:val="正文首行缩进2"/>
    <w:uiPriority w:val="0"/>
    <w:qFormat/>
    <w:pPr>
      <w:ind w:firstLine="420"/>
      <w:jc w:val="both"/>
      <w:spacing w:after="120"/>
      <w:widowControl w:val="off"/>
    </w:pPr>
    <w:rPr>
      <w:rFonts w:hint="default" w:ascii="Times New Roman" w:hAnsi="Times New Roman" w:eastAsia="宋体" w:cs="Times New Roman"/>
      <w:sz w:val="24"/>
      <w:szCs w:val="24"/>
      <w:lang w:val="en-US" w:eastAsia="zh-CN" w:bidi="ar-SA"/>
    </w:rPr>
  </w:style>
  <w:style w:type="paragraph" w:styleId="921" w:customStyle="1">
    <w:name w:val="正文文本2"/>
    <w:next w:val="688"/>
    <w:uiPriority w:val="0"/>
    <w:qFormat/>
    <w:pPr>
      <w:jc w:val="both"/>
      <w:widowControl w:val="off"/>
    </w:pPr>
    <w:rPr>
      <w:rFonts w:hint="default" w:ascii="仿宋_GB2312" w:hAnsi="Times New Roman" w:eastAsia="仿宋_GB2312" w:cs="Times New Roman"/>
      <w:sz w:val="24"/>
      <w:szCs w:val="24"/>
      <w:lang w:val="en-US" w:eastAsia="zh-CN" w:bidi="ar-SA"/>
    </w:rPr>
  </w:style>
  <w:style w:type="character" w:styleId="922" w:customStyle="1">
    <w:name w:val="font31"/>
    <w:basedOn w:val="698"/>
    <w:uiPriority w:val="0"/>
    <w:qFormat/>
    <w:rPr>
      <w:rFonts w:hint="eastAsia" w:ascii="宋体" w:hAnsi="宋体" w:eastAsia="宋体" w:cs="宋体"/>
      <w:color w:val="000000"/>
      <w:sz w:val="20"/>
      <w:szCs w:val="20"/>
      <w:u w:val="none"/>
    </w:rPr>
  </w:style>
  <w:style w:type="character" w:styleId="923" w:customStyle="1">
    <w:name w:val="font81"/>
    <w:basedOn w:val="698"/>
    <w:uiPriority w:val="0"/>
    <w:qFormat/>
    <w:rPr>
      <w:rFonts w:hint="eastAsia" w:ascii="宋体" w:hAnsi="宋体" w:eastAsia="宋体" w:cs="宋体"/>
      <w:color w:val="ff0000"/>
      <w:sz w:val="20"/>
      <w:szCs w:val="20"/>
      <w:u w:val="none"/>
    </w:rPr>
  </w:style>
  <w:style w:type="character" w:styleId="924" w:customStyle="1">
    <w:name w:val="font91"/>
    <w:basedOn w:val="698"/>
    <w:uiPriority w:val="0"/>
    <w:qFormat/>
    <w:rPr>
      <w:rFonts w:ascii="Calibri" w:hAnsi="Calibri" w:cs="Calibri"/>
      <w:color w:val="000000"/>
      <w:sz w:val="20"/>
      <w:szCs w:val="20"/>
      <w:u w:val="none"/>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蔡慧新</cp:lastModifiedBy>
  <cp:revision>11</cp:revision>
  <dcterms:created xsi:type="dcterms:W3CDTF">2023-12-07T03:32:00Z</dcterms:created>
  <dcterms:modified xsi:type="dcterms:W3CDTF">2026-07-07T05:51:16Z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eyJoZGlkIjoiZmQ0ZTkxNTE5OTQ1MGFiNmI4ZTU4NDY2OTQ5MTUyMDYiLCJ1c2VySWQiOiIzNTcwNzYwMDAifQ==</vt:lpwstr>
  </property>
  <property fmtid="{D5CDD505-2E9C-101B-9397-08002B2CF9AE}" pid="3" name="KSOProductBuildVer">
    <vt:lpwstr>2052-12.1.0.26895</vt:lpwstr>
  </property>
  <property fmtid="{D5CDD505-2E9C-101B-9397-08002B2CF9AE}" pid="4" name="ICV">
    <vt:lpwstr>95632AAACEC44F0F9CA85A600720D95B_12</vt:lpwstr>
  </property>
</Properties>
</file>